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9D450" w14:textId="62EC7F4B" w:rsidR="00FB4CA0" w:rsidRPr="00FB4CA0" w:rsidRDefault="00FB4CA0">
      <w:pPr>
        <w:rPr>
          <w:rFonts w:ascii="Times New Roman" w:hAnsi="Times New Roman" w:cs="Times New Roman"/>
          <w:sz w:val="24"/>
          <w:szCs w:val="24"/>
        </w:rPr>
      </w:pPr>
      <w:r w:rsidRPr="00FB4CA0">
        <w:rPr>
          <w:rFonts w:ascii="Times New Roman" w:hAnsi="Times New Roman" w:cs="Times New Roman"/>
          <w:sz w:val="24"/>
          <w:szCs w:val="24"/>
        </w:rPr>
        <w:t>Конференция «Ломоносов-202</w:t>
      </w:r>
      <w:r w:rsidR="002943C4">
        <w:rPr>
          <w:rFonts w:ascii="Times New Roman" w:hAnsi="Times New Roman" w:cs="Times New Roman"/>
          <w:sz w:val="24"/>
          <w:szCs w:val="24"/>
        </w:rPr>
        <w:t>4</w:t>
      </w:r>
      <w:r w:rsidRPr="00FB4CA0">
        <w:rPr>
          <w:rFonts w:ascii="Times New Roman" w:hAnsi="Times New Roman" w:cs="Times New Roman"/>
          <w:sz w:val="24"/>
          <w:szCs w:val="24"/>
        </w:rPr>
        <w:t>»</w:t>
      </w:r>
    </w:p>
    <w:p w14:paraId="5127F6C0" w14:textId="77777777" w:rsidR="00FB4CA0" w:rsidRPr="00FB4CA0" w:rsidRDefault="00FB4CA0" w:rsidP="00FB4CA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4CA0">
        <w:rPr>
          <w:rFonts w:ascii="Times New Roman" w:hAnsi="Times New Roman" w:cs="Times New Roman"/>
          <w:b/>
          <w:bCs/>
          <w:sz w:val="24"/>
          <w:szCs w:val="24"/>
        </w:rPr>
        <w:t>Обеспечение экономического суверенитета в контексте развития цифровой сферы</w:t>
      </w:r>
    </w:p>
    <w:p w14:paraId="4CC883A0" w14:textId="436E7215" w:rsidR="00FB4CA0" w:rsidRPr="00FB4CA0" w:rsidRDefault="00FB4CA0" w:rsidP="00FB4CA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4CA0">
        <w:rPr>
          <w:rFonts w:ascii="Times New Roman" w:hAnsi="Times New Roman" w:cs="Times New Roman"/>
          <w:sz w:val="24"/>
          <w:szCs w:val="24"/>
        </w:rPr>
        <w:t xml:space="preserve">Научный руководитель – </w:t>
      </w:r>
      <w:r w:rsidRPr="00FB4CA0">
        <w:rPr>
          <w:rFonts w:ascii="Times New Roman" w:hAnsi="Times New Roman" w:cs="Times New Roman"/>
          <w:b/>
          <w:bCs/>
          <w:sz w:val="24"/>
          <w:szCs w:val="24"/>
        </w:rPr>
        <w:t>Прохоренко Ирина Львовна</w:t>
      </w:r>
    </w:p>
    <w:p w14:paraId="59CA6FAA" w14:textId="084B83BD" w:rsidR="00FB4CA0" w:rsidRPr="00FB4CA0" w:rsidRDefault="00FB4CA0" w:rsidP="00FB4CA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B4CA0">
        <w:rPr>
          <w:rFonts w:ascii="Times New Roman" w:hAnsi="Times New Roman" w:cs="Times New Roman"/>
          <w:b/>
          <w:bCs/>
          <w:sz w:val="24"/>
          <w:szCs w:val="24"/>
        </w:rPr>
        <w:t>Оганисян</w:t>
      </w:r>
      <w:proofErr w:type="spellEnd"/>
      <w:r w:rsidRPr="00FB4CA0">
        <w:rPr>
          <w:rFonts w:ascii="Times New Roman" w:hAnsi="Times New Roman" w:cs="Times New Roman"/>
          <w:b/>
          <w:bCs/>
          <w:sz w:val="24"/>
          <w:szCs w:val="24"/>
        </w:rPr>
        <w:t xml:space="preserve"> Гагик Давидович</w:t>
      </w:r>
    </w:p>
    <w:p w14:paraId="115F480F" w14:textId="77777777" w:rsidR="00FB4CA0" w:rsidRPr="005E2862" w:rsidRDefault="00FB4CA0" w:rsidP="00FB4CA0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28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Студент (магистр) </w:t>
      </w:r>
    </w:p>
    <w:p w14:paraId="1292EF68" w14:textId="752D83B8" w:rsidR="00FB4CA0" w:rsidRPr="00FB4CA0" w:rsidRDefault="00FB4CA0" w:rsidP="00FB4CA0">
      <w:pPr>
        <w:jc w:val="center"/>
        <w:rPr>
          <w:rFonts w:ascii="Times New Roman" w:hAnsi="Times New Roman" w:cs="Times New Roman"/>
          <w:sz w:val="24"/>
          <w:szCs w:val="24"/>
        </w:rPr>
      </w:pPr>
      <w:r w:rsidRPr="00FB4CA0">
        <w:rPr>
          <w:rFonts w:ascii="Times New Roman" w:hAnsi="Times New Roman" w:cs="Times New Roman"/>
          <w:sz w:val="24"/>
          <w:szCs w:val="24"/>
        </w:rPr>
        <w:t>Московский государственный университет имени М.</w:t>
      </w:r>
      <w:r w:rsidR="002D5274">
        <w:rPr>
          <w:rFonts w:ascii="Times New Roman" w:hAnsi="Times New Roman" w:cs="Times New Roman"/>
          <w:sz w:val="24"/>
          <w:szCs w:val="24"/>
        </w:rPr>
        <w:t xml:space="preserve"> </w:t>
      </w:r>
      <w:r w:rsidR="00844FE1" w:rsidRPr="00FB4CA0">
        <w:rPr>
          <w:rFonts w:ascii="Times New Roman" w:hAnsi="Times New Roman" w:cs="Times New Roman"/>
          <w:sz w:val="24"/>
          <w:szCs w:val="24"/>
        </w:rPr>
        <w:t>В. Ломоносова</w:t>
      </w:r>
      <w:r w:rsidRPr="00FB4CA0">
        <w:rPr>
          <w:rFonts w:ascii="Times New Roman" w:hAnsi="Times New Roman" w:cs="Times New Roman"/>
          <w:sz w:val="24"/>
          <w:szCs w:val="24"/>
        </w:rPr>
        <w:t xml:space="preserve">, </w:t>
      </w:r>
      <w:r w:rsidR="005E2862">
        <w:rPr>
          <w:rFonts w:ascii="Times New Roman" w:hAnsi="Times New Roman" w:cs="Times New Roman"/>
          <w:sz w:val="24"/>
          <w:szCs w:val="24"/>
        </w:rPr>
        <w:t>ф</w:t>
      </w:r>
      <w:r w:rsidRPr="00FB4CA0">
        <w:rPr>
          <w:rFonts w:ascii="Times New Roman" w:hAnsi="Times New Roman" w:cs="Times New Roman"/>
          <w:sz w:val="24"/>
          <w:szCs w:val="24"/>
        </w:rPr>
        <w:t xml:space="preserve">акультет мировой политики, </w:t>
      </w:r>
      <w:r w:rsidR="005E2862">
        <w:rPr>
          <w:rFonts w:ascii="Times New Roman" w:hAnsi="Times New Roman" w:cs="Times New Roman"/>
          <w:sz w:val="24"/>
          <w:szCs w:val="24"/>
        </w:rPr>
        <w:t>к</w:t>
      </w:r>
      <w:r w:rsidRPr="00FB4CA0">
        <w:rPr>
          <w:rFonts w:ascii="Times New Roman" w:hAnsi="Times New Roman" w:cs="Times New Roman"/>
          <w:sz w:val="24"/>
          <w:szCs w:val="24"/>
        </w:rPr>
        <w:t>афедра международных организаций и мировых политических процессов, Москва, Россия</w:t>
      </w:r>
    </w:p>
    <w:p w14:paraId="5A80716B" w14:textId="27C55410" w:rsidR="002F7C40" w:rsidRDefault="00686BA2" w:rsidP="00FB4CA0">
      <w:pPr>
        <w:jc w:val="center"/>
        <w:rPr>
          <w:rStyle w:val="a3"/>
          <w:rFonts w:ascii="Times New Roman" w:hAnsi="Times New Roman" w:cs="Times New Roman"/>
          <w:sz w:val="24"/>
          <w:szCs w:val="24"/>
          <w:lang w:val="en-US"/>
        </w:rPr>
      </w:pPr>
      <w:r w:rsidRPr="002D5274">
        <w:rPr>
          <w:rFonts w:ascii="Times New Roman" w:hAnsi="Times New Roman" w:cs="Times New Roman"/>
          <w:sz w:val="24"/>
          <w:szCs w:val="24"/>
        </w:rPr>
        <w:t xml:space="preserve"> </w:t>
      </w:r>
      <w:r w:rsidR="00FB4CA0" w:rsidRPr="00686BA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FB4CA0" w:rsidRPr="00F273D6">
        <w:rPr>
          <w:rFonts w:ascii="Times New Roman" w:hAnsi="Times New Roman" w:cs="Times New Roman"/>
          <w:sz w:val="24"/>
          <w:szCs w:val="24"/>
        </w:rPr>
        <w:t>-</w:t>
      </w:r>
      <w:r w:rsidR="00FB4CA0" w:rsidRPr="00686BA2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FB4CA0" w:rsidRPr="00F273D6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1B752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oganisyangag</w:t>
        </w:r>
        <w:r w:rsidRPr="00F273D6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1B752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gmail</w:t>
        </w:r>
        <w:r w:rsidRPr="00F273D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1B752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</w:p>
    <w:p w14:paraId="53873D55" w14:textId="77777777" w:rsidR="005E2862" w:rsidRPr="00F273D6" w:rsidRDefault="005E2862" w:rsidP="00FB4CA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8183DC1" w14:textId="50974F9B" w:rsidR="00F76A37" w:rsidRPr="004E5BA8" w:rsidRDefault="005E2862" w:rsidP="00F273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924D8" w:rsidRPr="004E5BA8">
        <w:rPr>
          <w:rFonts w:ascii="Times New Roman" w:hAnsi="Times New Roman" w:cs="Times New Roman"/>
          <w:sz w:val="24"/>
          <w:szCs w:val="24"/>
        </w:rPr>
        <w:t xml:space="preserve">рогресс технологий и развитие </w:t>
      </w:r>
      <w:r>
        <w:rPr>
          <w:rFonts w:ascii="Times New Roman" w:hAnsi="Times New Roman" w:cs="Times New Roman"/>
          <w:sz w:val="24"/>
          <w:szCs w:val="24"/>
        </w:rPr>
        <w:t xml:space="preserve">глобального </w:t>
      </w:r>
      <w:r w:rsidR="00A924D8" w:rsidRPr="004E5BA8">
        <w:rPr>
          <w:rFonts w:ascii="Times New Roman" w:hAnsi="Times New Roman" w:cs="Times New Roman"/>
          <w:sz w:val="24"/>
          <w:szCs w:val="24"/>
        </w:rPr>
        <w:t xml:space="preserve">цифрового пространства приобретают стратегическое значение </w:t>
      </w:r>
      <w:r>
        <w:rPr>
          <w:rFonts w:ascii="Times New Roman" w:hAnsi="Times New Roman" w:cs="Times New Roman"/>
          <w:sz w:val="24"/>
          <w:szCs w:val="24"/>
        </w:rPr>
        <w:t>для государств в условиях экономической глобализации</w:t>
      </w:r>
      <w:r w:rsidR="00A924D8" w:rsidRPr="004E5BA8">
        <w:rPr>
          <w:rFonts w:ascii="Times New Roman" w:hAnsi="Times New Roman" w:cs="Times New Roman"/>
          <w:sz w:val="24"/>
          <w:szCs w:val="24"/>
        </w:rPr>
        <w:t xml:space="preserve">. Цифровая сфера становится </w:t>
      </w:r>
      <w:r>
        <w:rPr>
          <w:rFonts w:ascii="Times New Roman" w:hAnsi="Times New Roman" w:cs="Times New Roman"/>
          <w:sz w:val="24"/>
          <w:szCs w:val="24"/>
        </w:rPr>
        <w:t>ключевой в</w:t>
      </w:r>
      <w:r w:rsidR="00A924D8" w:rsidRPr="004E5BA8">
        <w:rPr>
          <w:rFonts w:ascii="Times New Roman" w:hAnsi="Times New Roman" w:cs="Times New Roman"/>
          <w:sz w:val="24"/>
          <w:szCs w:val="24"/>
        </w:rPr>
        <w:t xml:space="preserve"> международной конкуренции, </w:t>
      </w:r>
      <w:r>
        <w:rPr>
          <w:rFonts w:ascii="Times New Roman" w:hAnsi="Times New Roman" w:cs="Times New Roman"/>
          <w:sz w:val="24"/>
          <w:szCs w:val="24"/>
        </w:rPr>
        <w:t>иерархия и влияние в ней подвижны</w:t>
      </w:r>
      <w:r w:rsidR="00A924D8" w:rsidRPr="004E5BA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Г</w:t>
      </w:r>
      <w:r w:rsidR="00A924D8" w:rsidRPr="004E5BA8">
        <w:rPr>
          <w:rFonts w:ascii="Times New Roman" w:hAnsi="Times New Roman" w:cs="Times New Roman"/>
          <w:sz w:val="24"/>
          <w:szCs w:val="24"/>
        </w:rPr>
        <w:t>осударства</w:t>
      </w:r>
      <w:r>
        <w:rPr>
          <w:rFonts w:ascii="Times New Roman" w:hAnsi="Times New Roman" w:cs="Times New Roman"/>
          <w:sz w:val="24"/>
          <w:szCs w:val="24"/>
        </w:rPr>
        <w:t>м необходимы</w:t>
      </w:r>
      <w:r w:rsidR="00A924D8" w:rsidRPr="004E5BA8">
        <w:rPr>
          <w:rFonts w:ascii="Times New Roman" w:hAnsi="Times New Roman" w:cs="Times New Roman"/>
          <w:sz w:val="24"/>
          <w:szCs w:val="24"/>
        </w:rPr>
        <w:t xml:space="preserve"> тщательный анализ и </w:t>
      </w:r>
      <w:r>
        <w:rPr>
          <w:rFonts w:ascii="Times New Roman" w:hAnsi="Times New Roman" w:cs="Times New Roman"/>
          <w:sz w:val="24"/>
          <w:szCs w:val="24"/>
        </w:rPr>
        <w:t xml:space="preserve">прогнозная </w:t>
      </w:r>
      <w:r w:rsidR="00A924D8" w:rsidRPr="004E5BA8">
        <w:rPr>
          <w:rFonts w:ascii="Times New Roman" w:hAnsi="Times New Roman" w:cs="Times New Roman"/>
          <w:sz w:val="24"/>
          <w:szCs w:val="24"/>
        </w:rPr>
        <w:t>оценк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A924D8" w:rsidRPr="004E5BA8">
        <w:rPr>
          <w:rFonts w:ascii="Times New Roman" w:hAnsi="Times New Roman" w:cs="Times New Roman"/>
          <w:sz w:val="24"/>
          <w:szCs w:val="24"/>
        </w:rPr>
        <w:t xml:space="preserve"> всех аспектов цифровой трансформации</w:t>
      </w:r>
      <w:r>
        <w:rPr>
          <w:rFonts w:ascii="Times New Roman" w:hAnsi="Times New Roman" w:cs="Times New Roman"/>
          <w:sz w:val="24"/>
          <w:szCs w:val="24"/>
        </w:rPr>
        <w:t xml:space="preserve"> для</w:t>
      </w:r>
      <w:r w:rsidR="00A924D8" w:rsidRPr="004E5B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результативного</w:t>
      </w:r>
      <w:r w:rsidR="00A924D8" w:rsidRPr="004E5BA8">
        <w:rPr>
          <w:rFonts w:ascii="Times New Roman" w:hAnsi="Times New Roman" w:cs="Times New Roman"/>
          <w:sz w:val="24"/>
          <w:szCs w:val="24"/>
        </w:rPr>
        <w:t xml:space="preserve"> управл</w:t>
      </w:r>
      <w:r>
        <w:rPr>
          <w:rFonts w:ascii="Times New Roman" w:hAnsi="Times New Roman" w:cs="Times New Roman"/>
          <w:sz w:val="24"/>
          <w:szCs w:val="24"/>
        </w:rPr>
        <w:t>ения</w:t>
      </w:r>
      <w:r w:rsidR="00A924D8" w:rsidRPr="004E5BA8">
        <w:rPr>
          <w:rFonts w:ascii="Times New Roman" w:hAnsi="Times New Roman" w:cs="Times New Roman"/>
          <w:sz w:val="24"/>
          <w:szCs w:val="24"/>
        </w:rPr>
        <w:t xml:space="preserve"> рисками</w:t>
      </w:r>
      <w:r>
        <w:rPr>
          <w:rFonts w:ascii="Times New Roman" w:hAnsi="Times New Roman" w:cs="Times New Roman"/>
          <w:sz w:val="24"/>
          <w:szCs w:val="24"/>
        </w:rPr>
        <w:t xml:space="preserve"> в интересах экономической безопасности</w:t>
      </w:r>
      <w:r w:rsidR="00A924D8" w:rsidRPr="004E5BA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Цель исследования состояла в выявлении и оценке инструментов реагирования государств на риски и угрозы экономической безопасности с связи с цифровизацией экономики.</w:t>
      </w:r>
    </w:p>
    <w:p w14:paraId="1E7CD107" w14:textId="1010C49D" w:rsidR="001F2F95" w:rsidRPr="00F273D6" w:rsidRDefault="005E2862" w:rsidP="00F273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</w:t>
      </w:r>
      <w:r w:rsidR="001F2F95" w:rsidRPr="004E5BA8">
        <w:rPr>
          <w:rFonts w:ascii="Times New Roman" w:hAnsi="Times New Roman" w:cs="Times New Roman"/>
          <w:sz w:val="24"/>
          <w:szCs w:val="24"/>
        </w:rPr>
        <w:t>ифровы</w:t>
      </w:r>
      <w:r>
        <w:rPr>
          <w:rFonts w:ascii="Times New Roman" w:hAnsi="Times New Roman" w:cs="Times New Roman"/>
          <w:sz w:val="24"/>
          <w:szCs w:val="24"/>
        </w:rPr>
        <w:t>е</w:t>
      </w:r>
      <w:r w:rsidR="001F2F95" w:rsidRPr="004E5BA8">
        <w:rPr>
          <w:rFonts w:ascii="Times New Roman" w:hAnsi="Times New Roman" w:cs="Times New Roman"/>
          <w:sz w:val="24"/>
          <w:szCs w:val="24"/>
        </w:rPr>
        <w:t xml:space="preserve"> платформ</w:t>
      </w:r>
      <w:r>
        <w:rPr>
          <w:rFonts w:ascii="Times New Roman" w:hAnsi="Times New Roman" w:cs="Times New Roman"/>
          <w:sz w:val="24"/>
          <w:szCs w:val="24"/>
        </w:rPr>
        <w:t>ы</w:t>
      </w:r>
      <w:r w:rsidR="001F2F95" w:rsidRPr="004E5BA8">
        <w:rPr>
          <w:rFonts w:ascii="Times New Roman" w:hAnsi="Times New Roman" w:cs="Times New Roman"/>
          <w:sz w:val="24"/>
          <w:szCs w:val="24"/>
        </w:rPr>
        <w:t xml:space="preserve"> и финансовым инструментам </w:t>
      </w:r>
      <w:r>
        <w:rPr>
          <w:rFonts w:ascii="Times New Roman" w:hAnsi="Times New Roman" w:cs="Times New Roman"/>
          <w:sz w:val="24"/>
          <w:szCs w:val="24"/>
        </w:rPr>
        <w:t xml:space="preserve">предоставили </w:t>
      </w:r>
      <w:r w:rsidR="001F2F95" w:rsidRPr="004E5BA8">
        <w:rPr>
          <w:rFonts w:ascii="Times New Roman" w:hAnsi="Times New Roman" w:cs="Times New Roman"/>
          <w:sz w:val="24"/>
          <w:szCs w:val="24"/>
        </w:rPr>
        <w:t>капитал</w:t>
      </w:r>
      <w:r>
        <w:rPr>
          <w:rFonts w:ascii="Times New Roman" w:hAnsi="Times New Roman" w:cs="Times New Roman"/>
          <w:sz w:val="24"/>
          <w:szCs w:val="24"/>
        </w:rPr>
        <w:t>у</w:t>
      </w:r>
      <w:r w:rsidR="001F2F95" w:rsidRPr="004E5BA8">
        <w:rPr>
          <w:rFonts w:ascii="Times New Roman" w:hAnsi="Times New Roman" w:cs="Times New Roman"/>
          <w:sz w:val="24"/>
          <w:szCs w:val="24"/>
        </w:rPr>
        <w:t xml:space="preserve"> новые возможности для инвестирования и расширения бизнеса</w:t>
      </w:r>
      <w:r w:rsidRPr="005E2862">
        <w:rPr>
          <w:rFonts w:ascii="Times New Roman" w:hAnsi="Times New Roman" w:cs="Times New Roman"/>
          <w:sz w:val="24"/>
          <w:szCs w:val="24"/>
        </w:rPr>
        <w:t xml:space="preserve"> [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E2862">
        <w:rPr>
          <w:rFonts w:ascii="Times New Roman" w:hAnsi="Times New Roman" w:cs="Times New Roman"/>
          <w:sz w:val="24"/>
          <w:szCs w:val="24"/>
        </w:rPr>
        <w:t>]</w:t>
      </w:r>
      <w:r w:rsidR="001F2F95" w:rsidRPr="004E5BA8">
        <w:rPr>
          <w:rFonts w:ascii="Times New Roman" w:hAnsi="Times New Roman" w:cs="Times New Roman"/>
          <w:sz w:val="24"/>
          <w:szCs w:val="24"/>
        </w:rPr>
        <w:t>.</w:t>
      </w:r>
      <w:r w:rsidR="00D53618" w:rsidRPr="004E5BA8">
        <w:rPr>
          <w:rFonts w:ascii="Times New Roman" w:hAnsi="Times New Roman" w:cs="Times New Roman"/>
          <w:sz w:val="24"/>
          <w:szCs w:val="24"/>
        </w:rPr>
        <w:t xml:space="preserve"> Мобильность капитала может быть полезной для экономического развития</w:t>
      </w:r>
      <w:r>
        <w:rPr>
          <w:rFonts w:ascii="Times New Roman" w:hAnsi="Times New Roman" w:cs="Times New Roman"/>
          <w:sz w:val="24"/>
          <w:szCs w:val="24"/>
        </w:rPr>
        <w:t>, и</w:t>
      </w:r>
      <w:r w:rsidRPr="005E28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национальные правительства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5BA8">
        <w:rPr>
          <w:rFonts w:ascii="Times New Roman" w:hAnsi="Times New Roman" w:cs="Times New Roman"/>
          <w:sz w:val="24"/>
          <w:szCs w:val="24"/>
        </w:rPr>
        <w:t xml:space="preserve">активно </w:t>
      </w:r>
      <w:r>
        <w:rPr>
          <w:rFonts w:ascii="Times New Roman" w:hAnsi="Times New Roman" w:cs="Times New Roman"/>
          <w:sz w:val="24"/>
          <w:szCs w:val="24"/>
        </w:rPr>
        <w:t>осваивают</w:t>
      </w:r>
      <w:r w:rsidRPr="004E5BA8">
        <w:rPr>
          <w:rFonts w:ascii="Times New Roman" w:hAnsi="Times New Roman" w:cs="Times New Roman"/>
          <w:sz w:val="24"/>
          <w:szCs w:val="24"/>
        </w:rPr>
        <w:t xml:space="preserve"> цифровые инновации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E5BA8">
        <w:rPr>
          <w:rFonts w:ascii="Times New Roman" w:hAnsi="Times New Roman" w:cs="Times New Roman"/>
          <w:sz w:val="24"/>
          <w:szCs w:val="24"/>
        </w:rPr>
        <w:t xml:space="preserve"> обеспечива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4E5BA8">
        <w:rPr>
          <w:rFonts w:ascii="Times New Roman" w:hAnsi="Times New Roman" w:cs="Times New Roman"/>
          <w:sz w:val="24"/>
          <w:szCs w:val="24"/>
        </w:rPr>
        <w:t xml:space="preserve"> благоприятн</w:t>
      </w:r>
      <w:r>
        <w:rPr>
          <w:rFonts w:ascii="Times New Roman" w:hAnsi="Times New Roman" w:cs="Times New Roman"/>
          <w:sz w:val="24"/>
          <w:szCs w:val="24"/>
        </w:rPr>
        <w:t xml:space="preserve">ые условия </w:t>
      </w:r>
      <w:r w:rsidRPr="004E5BA8">
        <w:rPr>
          <w:rFonts w:ascii="Times New Roman" w:hAnsi="Times New Roman" w:cs="Times New Roman"/>
          <w:sz w:val="24"/>
          <w:szCs w:val="24"/>
        </w:rPr>
        <w:t>для инвесторов</w:t>
      </w:r>
      <w:r>
        <w:rPr>
          <w:rFonts w:ascii="Times New Roman" w:hAnsi="Times New Roman" w:cs="Times New Roman"/>
          <w:sz w:val="24"/>
          <w:szCs w:val="24"/>
        </w:rPr>
        <w:t>. С другой стороны</w:t>
      </w:r>
      <w:r w:rsidR="00D53618" w:rsidRPr="004E5BA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такая мобильность</w:t>
      </w:r>
      <w:r w:rsidR="00D53618" w:rsidRPr="004E5B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несет риски</w:t>
      </w:r>
      <w:r w:rsidR="00D53618" w:rsidRPr="004E5BA8">
        <w:rPr>
          <w:rFonts w:ascii="Times New Roman" w:hAnsi="Times New Roman" w:cs="Times New Roman"/>
          <w:sz w:val="24"/>
          <w:szCs w:val="24"/>
        </w:rPr>
        <w:t xml:space="preserve"> финансовой стабильности и контролю над ресурсами </w:t>
      </w:r>
      <w:r>
        <w:rPr>
          <w:rFonts w:ascii="Times New Roman" w:hAnsi="Times New Roman" w:cs="Times New Roman"/>
          <w:sz w:val="24"/>
          <w:szCs w:val="24"/>
        </w:rPr>
        <w:t>экономики</w:t>
      </w:r>
      <w:r w:rsidR="00D53618" w:rsidRPr="004E5BA8">
        <w:rPr>
          <w:rFonts w:ascii="Times New Roman" w:hAnsi="Times New Roman" w:cs="Times New Roman"/>
          <w:sz w:val="24"/>
          <w:szCs w:val="24"/>
        </w:rPr>
        <w:t>.</w:t>
      </w:r>
      <w:r w:rsidR="001F2F95" w:rsidRPr="004E5B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1E9A6B" w14:textId="479937AC" w:rsidR="00844FE1" w:rsidRPr="004E5BA8" w:rsidRDefault="005E2862" w:rsidP="00F273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Так, к</w:t>
      </w:r>
      <w:r>
        <w:rPr>
          <w:rFonts w:ascii="Times New Roman" w:hAnsi="Times New Roman" w:cs="Times New Roman"/>
          <w:sz w:val="24"/>
          <w:szCs w:val="24"/>
        </w:rPr>
        <w:t xml:space="preserve">риптовалюта становится </w:t>
      </w:r>
      <w:r w:rsidRPr="004E5BA8">
        <w:rPr>
          <w:rFonts w:ascii="Times New Roman" w:hAnsi="Times New Roman" w:cs="Times New Roman"/>
          <w:sz w:val="24"/>
          <w:szCs w:val="24"/>
        </w:rPr>
        <w:t>нов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4E5BA8">
        <w:rPr>
          <w:rFonts w:ascii="Times New Roman" w:hAnsi="Times New Roman" w:cs="Times New Roman"/>
          <w:sz w:val="24"/>
          <w:szCs w:val="24"/>
        </w:rPr>
        <w:t xml:space="preserve"> отрасль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4E5BA8">
        <w:rPr>
          <w:rFonts w:ascii="Times New Roman" w:hAnsi="Times New Roman" w:cs="Times New Roman"/>
          <w:sz w:val="24"/>
          <w:szCs w:val="24"/>
        </w:rPr>
        <w:t xml:space="preserve"> финансов, значительно влия</w:t>
      </w:r>
      <w:r>
        <w:rPr>
          <w:rFonts w:ascii="Times New Roman" w:hAnsi="Times New Roman" w:cs="Times New Roman"/>
          <w:sz w:val="24"/>
          <w:szCs w:val="24"/>
        </w:rPr>
        <w:t>ющая</w:t>
      </w:r>
      <w:r w:rsidRPr="004E5B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4E5BA8">
        <w:rPr>
          <w:rFonts w:ascii="Times New Roman" w:hAnsi="Times New Roman" w:cs="Times New Roman"/>
          <w:sz w:val="24"/>
          <w:szCs w:val="24"/>
        </w:rPr>
        <w:t>национальную экономику и социально-экономическую политику</w:t>
      </w:r>
      <w:r>
        <w:rPr>
          <w:rFonts w:ascii="Times New Roman" w:hAnsi="Times New Roman" w:cs="Times New Roman"/>
          <w:sz w:val="24"/>
          <w:szCs w:val="24"/>
        </w:rPr>
        <w:t xml:space="preserve"> государства </w:t>
      </w:r>
      <w:r w:rsidRPr="005E2862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E2862">
        <w:rPr>
          <w:rFonts w:ascii="Times New Roman" w:hAnsi="Times New Roman" w:cs="Times New Roman"/>
          <w:sz w:val="24"/>
          <w:szCs w:val="24"/>
        </w:rPr>
        <w:t>]</w:t>
      </w:r>
      <w:r w:rsidRPr="004E5BA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Ее использование </w:t>
      </w:r>
      <w:r w:rsidR="00340417" w:rsidRPr="004E5BA8">
        <w:rPr>
          <w:rFonts w:ascii="Times New Roman" w:hAnsi="Times New Roman" w:cs="Times New Roman"/>
          <w:sz w:val="24"/>
          <w:szCs w:val="24"/>
        </w:rPr>
        <w:t xml:space="preserve">может </w:t>
      </w:r>
      <w:r>
        <w:rPr>
          <w:rFonts w:ascii="Times New Roman" w:hAnsi="Times New Roman" w:cs="Times New Roman"/>
          <w:sz w:val="24"/>
          <w:szCs w:val="24"/>
        </w:rPr>
        <w:t xml:space="preserve">приводить </w:t>
      </w:r>
      <w:r w:rsidR="00340417" w:rsidRPr="004E5BA8">
        <w:rPr>
          <w:rFonts w:ascii="Times New Roman" w:hAnsi="Times New Roman" w:cs="Times New Roman"/>
          <w:sz w:val="24"/>
          <w:szCs w:val="24"/>
        </w:rPr>
        <w:t>к ослаблению</w:t>
      </w:r>
      <w:r>
        <w:rPr>
          <w:rFonts w:ascii="Times New Roman" w:hAnsi="Times New Roman" w:cs="Times New Roman"/>
          <w:sz w:val="24"/>
          <w:szCs w:val="24"/>
        </w:rPr>
        <w:t xml:space="preserve"> национальных валют</w:t>
      </w:r>
      <w:r w:rsidR="00340417" w:rsidRPr="004E5BA8">
        <w:rPr>
          <w:rFonts w:ascii="Times New Roman" w:hAnsi="Times New Roman" w:cs="Times New Roman"/>
          <w:sz w:val="24"/>
          <w:szCs w:val="24"/>
        </w:rPr>
        <w:t xml:space="preserve"> или даже дефляции</w:t>
      </w:r>
      <w:r>
        <w:rPr>
          <w:rFonts w:ascii="Times New Roman" w:hAnsi="Times New Roman" w:cs="Times New Roman"/>
          <w:sz w:val="24"/>
          <w:szCs w:val="24"/>
        </w:rPr>
        <w:t xml:space="preserve">, создавать </w:t>
      </w:r>
      <w:r w:rsidR="00340417" w:rsidRPr="004E5BA8">
        <w:rPr>
          <w:rFonts w:ascii="Times New Roman" w:hAnsi="Times New Roman" w:cs="Times New Roman"/>
          <w:sz w:val="24"/>
          <w:szCs w:val="24"/>
        </w:rPr>
        <w:t xml:space="preserve">сложности </w:t>
      </w: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="00340417" w:rsidRPr="004E5BA8">
        <w:rPr>
          <w:rFonts w:ascii="Times New Roman" w:hAnsi="Times New Roman" w:cs="Times New Roman"/>
          <w:sz w:val="24"/>
          <w:szCs w:val="24"/>
        </w:rPr>
        <w:t>отслеживания таки</w:t>
      </w:r>
      <w:r>
        <w:rPr>
          <w:rFonts w:ascii="Times New Roman" w:hAnsi="Times New Roman" w:cs="Times New Roman"/>
          <w:sz w:val="24"/>
          <w:szCs w:val="24"/>
        </w:rPr>
        <w:t>х</w:t>
      </w:r>
      <w:r w:rsidR="00340417" w:rsidRPr="004E5BA8">
        <w:rPr>
          <w:rFonts w:ascii="Times New Roman" w:hAnsi="Times New Roman" w:cs="Times New Roman"/>
          <w:sz w:val="24"/>
          <w:szCs w:val="24"/>
        </w:rPr>
        <w:t xml:space="preserve"> операци</w:t>
      </w:r>
      <w:r>
        <w:rPr>
          <w:rFonts w:ascii="Times New Roman" w:hAnsi="Times New Roman" w:cs="Times New Roman"/>
          <w:sz w:val="24"/>
          <w:szCs w:val="24"/>
        </w:rPr>
        <w:t>й и контроля над ними, а значит,</w:t>
      </w:r>
      <w:r w:rsidR="00340417" w:rsidRPr="004E5BA8">
        <w:rPr>
          <w:rFonts w:ascii="Times New Roman" w:hAnsi="Times New Roman" w:cs="Times New Roman"/>
          <w:sz w:val="24"/>
          <w:szCs w:val="24"/>
        </w:rPr>
        <w:t xml:space="preserve"> для налогообложения, </w:t>
      </w:r>
      <w:r>
        <w:rPr>
          <w:rFonts w:ascii="Times New Roman" w:hAnsi="Times New Roman" w:cs="Times New Roman"/>
          <w:sz w:val="24"/>
          <w:szCs w:val="24"/>
        </w:rPr>
        <w:t>приводить</w:t>
      </w:r>
      <w:r w:rsidR="00340417" w:rsidRPr="004E5B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340417" w:rsidRPr="004E5BA8">
        <w:rPr>
          <w:rFonts w:ascii="Times New Roman" w:hAnsi="Times New Roman" w:cs="Times New Roman"/>
          <w:sz w:val="24"/>
          <w:szCs w:val="24"/>
        </w:rPr>
        <w:t>утечк</w:t>
      </w:r>
      <w:r>
        <w:rPr>
          <w:rFonts w:ascii="Times New Roman" w:hAnsi="Times New Roman" w:cs="Times New Roman"/>
          <w:sz w:val="24"/>
          <w:szCs w:val="24"/>
        </w:rPr>
        <w:t>е</w:t>
      </w:r>
      <w:proofErr w:type="spellStart"/>
      <w:r w:rsidR="00340417" w:rsidRPr="004E5BA8">
        <w:rPr>
          <w:rFonts w:ascii="Times New Roman" w:hAnsi="Times New Roman" w:cs="Times New Roman"/>
          <w:sz w:val="24"/>
          <w:szCs w:val="24"/>
        </w:rPr>
        <w:t xml:space="preserve"> капитала</w:t>
      </w:r>
      <w:proofErr w:type="spellEnd"/>
      <w:r w:rsidR="00340417" w:rsidRPr="004E5BA8">
        <w:rPr>
          <w:rFonts w:ascii="Times New Roman" w:hAnsi="Times New Roman" w:cs="Times New Roman"/>
          <w:sz w:val="24"/>
          <w:szCs w:val="24"/>
        </w:rPr>
        <w:t xml:space="preserve"> из страны</w:t>
      </w:r>
      <w:r w:rsidR="00340417" w:rsidRPr="003C65E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441104" w:rsidRPr="004E5BA8">
        <w:rPr>
          <w:rFonts w:ascii="Times New Roman" w:hAnsi="Times New Roman" w:cs="Times New Roman"/>
          <w:sz w:val="24"/>
          <w:szCs w:val="24"/>
        </w:rPr>
        <w:t>величение</w:t>
      </w:r>
      <w:r w:rsidR="00720DF5" w:rsidRPr="004E5BA8">
        <w:rPr>
          <w:rFonts w:ascii="Times New Roman" w:hAnsi="Times New Roman" w:cs="Times New Roman"/>
          <w:sz w:val="24"/>
          <w:szCs w:val="24"/>
        </w:rPr>
        <w:t xml:space="preserve"> массы криптовалют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720DF5" w:rsidRPr="004E5BA8">
        <w:rPr>
          <w:rFonts w:ascii="Times New Roman" w:hAnsi="Times New Roman" w:cs="Times New Roman"/>
          <w:sz w:val="24"/>
          <w:szCs w:val="24"/>
        </w:rPr>
        <w:t xml:space="preserve">объективный процесс,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720DF5" w:rsidRPr="004E5BA8">
        <w:rPr>
          <w:rFonts w:ascii="Times New Roman" w:hAnsi="Times New Roman" w:cs="Times New Roman"/>
          <w:sz w:val="24"/>
          <w:szCs w:val="24"/>
        </w:rPr>
        <w:t>государст</w:t>
      </w:r>
      <w:r>
        <w:rPr>
          <w:rFonts w:ascii="Times New Roman" w:hAnsi="Times New Roman" w:cs="Times New Roman"/>
          <w:sz w:val="24"/>
          <w:szCs w:val="24"/>
        </w:rPr>
        <w:t>вам</w:t>
      </w:r>
      <w:r w:rsidR="00720DF5" w:rsidRPr="004E5BA8">
        <w:rPr>
          <w:rFonts w:ascii="Times New Roman" w:hAnsi="Times New Roman" w:cs="Times New Roman"/>
          <w:sz w:val="24"/>
          <w:szCs w:val="24"/>
        </w:rPr>
        <w:t xml:space="preserve"> необходимо адаптировать</w:t>
      </w:r>
      <w:r>
        <w:rPr>
          <w:rFonts w:ascii="Times New Roman" w:hAnsi="Times New Roman" w:cs="Times New Roman"/>
          <w:sz w:val="24"/>
          <w:szCs w:val="24"/>
        </w:rPr>
        <w:t>ся к новой реальности</w:t>
      </w:r>
      <w:r w:rsidR="00720DF5" w:rsidRPr="004E5BA8">
        <w:rPr>
          <w:rFonts w:ascii="Times New Roman" w:hAnsi="Times New Roman" w:cs="Times New Roman"/>
          <w:sz w:val="24"/>
          <w:szCs w:val="24"/>
        </w:rPr>
        <w:t xml:space="preserve"> и принять меры </w:t>
      </w:r>
      <w:r w:rsidR="004871DA" w:rsidRPr="004E5BA8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 xml:space="preserve">ее </w:t>
      </w:r>
      <w:r w:rsidR="004871DA" w:rsidRPr="004E5BA8">
        <w:rPr>
          <w:rFonts w:ascii="Times New Roman" w:hAnsi="Times New Roman" w:cs="Times New Roman"/>
          <w:sz w:val="24"/>
          <w:szCs w:val="24"/>
        </w:rPr>
        <w:t xml:space="preserve">регулирования. </w:t>
      </w:r>
    </w:p>
    <w:p w14:paraId="11B14239" w14:textId="30E7E559" w:rsidR="00844FE1" w:rsidRPr="004E5BA8" w:rsidRDefault="005E2862" w:rsidP="00F273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</w:t>
      </w:r>
      <w:r w:rsidR="00181AE2" w:rsidRPr="004E5BA8">
        <w:rPr>
          <w:rFonts w:ascii="Times New Roman" w:hAnsi="Times New Roman" w:cs="Times New Roman"/>
          <w:sz w:val="24"/>
          <w:szCs w:val="24"/>
        </w:rPr>
        <w:t>ифровизаци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181AE2" w:rsidRPr="004E5B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экономики и общества</w:t>
      </w:r>
      <w:r w:rsidR="00181AE2" w:rsidRPr="004E5B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создает</w:t>
      </w:r>
      <w:r w:rsidRPr="004E5BA8">
        <w:rPr>
          <w:rFonts w:ascii="Times New Roman" w:hAnsi="Times New Roman" w:cs="Times New Roman"/>
          <w:sz w:val="24"/>
          <w:szCs w:val="24"/>
        </w:rPr>
        <w:t xml:space="preserve"> новые перспективы</w:t>
      </w:r>
      <w:r w:rsidRPr="004E5B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="00181AE2" w:rsidRPr="004E5BA8">
        <w:rPr>
          <w:rFonts w:ascii="Times New Roman" w:hAnsi="Times New Roman" w:cs="Times New Roman"/>
          <w:sz w:val="24"/>
          <w:szCs w:val="24"/>
        </w:rPr>
        <w:t>преступн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181AE2" w:rsidRPr="004E5BA8">
        <w:rPr>
          <w:rFonts w:ascii="Times New Roman" w:hAnsi="Times New Roman" w:cs="Times New Roman"/>
          <w:sz w:val="24"/>
          <w:szCs w:val="24"/>
        </w:rPr>
        <w:t xml:space="preserve"> деятельност</w:t>
      </w:r>
      <w:r>
        <w:rPr>
          <w:rFonts w:ascii="Times New Roman" w:hAnsi="Times New Roman" w:cs="Times New Roman"/>
          <w:sz w:val="24"/>
          <w:szCs w:val="24"/>
        </w:rPr>
        <w:t>и. К</w:t>
      </w:r>
      <w:r w:rsidR="00181AE2" w:rsidRPr="004E5BA8">
        <w:rPr>
          <w:rFonts w:ascii="Times New Roman" w:hAnsi="Times New Roman" w:cs="Times New Roman"/>
          <w:sz w:val="24"/>
          <w:szCs w:val="24"/>
        </w:rPr>
        <w:t>ибератаки, мотивированные экономической выгодой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181AE2" w:rsidRPr="004E5BA8">
        <w:rPr>
          <w:rFonts w:ascii="Times New Roman" w:hAnsi="Times New Roman" w:cs="Times New Roman"/>
          <w:sz w:val="24"/>
          <w:szCs w:val="24"/>
        </w:rPr>
        <w:t xml:space="preserve"> политическими целями</w:t>
      </w:r>
      <w:r>
        <w:rPr>
          <w:rFonts w:ascii="Times New Roman" w:hAnsi="Times New Roman" w:cs="Times New Roman"/>
          <w:sz w:val="24"/>
          <w:szCs w:val="24"/>
        </w:rPr>
        <w:t>, утечки и кражи данных приводят к</w:t>
      </w:r>
      <w:r w:rsidR="00181AE2" w:rsidRPr="004E5BA8">
        <w:rPr>
          <w:rFonts w:ascii="Times New Roman" w:hAnsi="Times New Roman" w:cs="Times New Roman"/>
          <w:sz w:val="24"/>
          <w:szCs w:val="24"/>
        </w:rPr>
        <w:t xml:space="preserve"> утрат</w:t>
      </w:r>
      <w:r>
        <w:rPr>
          <w:rFonts w:ascii="Times New Roman" w:hAnsi="Times New Roman" w:cs="Times New Roman"/>
          <w:sz w:val="24"/>
          <w:szCs w:val="24"/>
        </w:rPr>
        <w:t>е</w:t>
      </w:r>
      <w:r w:rsidR="00181AE2" w:rsidRPr="004E5BA8">
        <w:rPr>
          <w:rFonts w:ascii="Times New Roman" w:hAnsi="Times New Roman" w:cs="Times New Roman"/>
          <w:sz w:val="24"/>
          <w:szCs w:val="24"/>
        </w:rPr>
        <w:t xml:space="preserve"> конфиденциальной информации, прерывани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181AE2" w:rsidRPr="004E5BA8">
        <w:rPr>
          <w:rFonts w:ascii="Times New Roman" w:hAnsi="Times New Roman" w:cs="Times New Roman"/>
          <w:sz w:val="24"/>
          <w:szCs w:val="24"/>
        </w:rPr>
        <w:t xml:space="preserve"> нормального функционирования бизнес-процессов и нарушени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181AE2" w:rsidRPr="004E5BA8">
        <w:rPr>
          <w:rFonts w:ascii="Times New Roman" w:hAnsi="Times New Roman" w:cs="Times New Roman"/>
          <w:sz w:val="24"/>
          <w:szCs w:val="24"/>
        </w:rPr>
        <w:t xml:space="preserve"> </w:t>
      </w:r>
      <w:r w:rsidR="00181AE2" w:rsidRPr="004E5BA8">
        <w:rPr>
          <w:rFonts w:ascii="Times New Roman" w:hAnsi="Times New Roman" w:cs="Times New Roman"/>
          <w:sz w:val="24"/>
          <w:szCs w:val="24"/>
        </w:rPr>
        <w:lastRenderedPageBreak/>
        <w:t xml:space="preserve">инфраструктуры, что негативно сказывается на доверии инвесторов и клиентов, </w:t>
      </w:r>
      <w:r>
        <w:rPr>
          <w:rFonts w:ascii="Times New Roman" w:hAnsi="Times New Roman" w:cs="Times New Roman"/>
          <w:sz w:val="24"/>
          <w:szCs w:val="24"/>
        </w:rPr>
        <w:t xml:space="preserve">и в итоге </w:t>
      </w:r>
      <w:r w:rsidR="00181AE2" w:rsidRPr="004E5BA8">
        <w:rPr>
          <w:rFonts w:ascii="Times New Roman" w:hAnsi="Times New Roman" w:cs="Times New Roman"/>
          <w:sz w:val="24"/>
          <w:szCs w:val="24"/>
        </w:rPr>
        <w:t xml:space="preserve">оказывает дестабилизирующее воздействие на </w:t>
      </w:r>
      <w:r>
        <w:rPr>
          <w:rFonts w:ascii="Times New Roman" w:hAnsi="Times New Roman" w:cs="Times New Roman"/>
          <w:sz w:val="24"/>
          <w:szCs w:val="24"/>
        </w:rPr>
        <w:t xml:space="preserve">национальную </w:t>
      </w:r>
      <w:r w:rsidR="00181AE2" w:rsidRPr="004E5BA8">
        <w:rPr>
          <w:rFonts w:ascii="Times New Roman" w:hAnsi="Times New Roman" w:cs="Times New Roman"/>
          <w:sz w:val="24"/>
          <w:szCs w:val="24"/>
        </w:rPr>
        <w:t>экономи</w:t>
      </w:r>
      <w:r>
        <w:rPr>
          <w:rFonts w:ascii="Times New Roman" w:hAnsi="Times New Roman" w:cs="Times New Roman"/>
          <w:sz w:val="24"/>
          <w:szCs w:val="24"/>
        </w:rPr>
        <w:t>ку и даже внутриполитическую ситуацию</w:t>
      </w:r>
      <w:r w:rsidRPr="005E28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стране </w:t>
      </w:r>
      <w:r w:rsidRPr="005E2862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E2862">
        <w:rPr>
          <w:rFonts w:ascii="Times New Roman" w:hAnsi="Times New Roman" w:cs="Times New Roman"/>
          <w:sz w:val="24"/>
          <w:szCs w:val="24"/>
        </w:rPr>
        <w:t>]</w:t>
      </w:r>
      <w:r w:rsidR="00181AE2" w:rsidRPr="004E5BA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D73C63" w14:textId="118BF921" w:rsidR="00976444" w:rsidRPr="004E5BA8" w:rsidRDefault="005E2862" w:rsidP="00F273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</w:t>
      </w:r>
      <w:r w:rsidR="003765A7" w:rsidRPr="004E5BA8">
        <w:rPr>
          <w:rFonts w:ascii="Times New Roman" w:hAnsi="Times New Roman" w:cs="Times New Roman"/>
          <w:sz w:val="24"/>
          <w:szCs w:val="24"/>
        </w:rPr>
        <w:t>ифровы</w:t>
      </w:r>
      <w:r>
        <w:rPr>
          <w:rFonts w:ascii="Times New Roman" w:hAnsi="Times New Roman" w:cs="Times New Roman"/>
          <w:sz w:val="24"/>
          <w:szCs w:val="24"/>
        </w:rPr>
        <w:t>е</w:t>
      </w:r>
      <w:r w:rsidR="003765A7" w:rsidRPr="004E5BA8">
        <w:rPr>
          <w:rFonts w:ascii="Times New Roman" w:hAnsi="Times New Roman" w:cs="Times New Roman"/>
          <w:sz w:val="24"/>
          <w:szCs w:val="24"/>
        </w:rPr>
        <w:t xml:space="preserve"> инноваци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765A7" w:rsidRPr="004E5B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меняют</w:t>
      </w:r>
      <w:r w:rsidR="003765A7" w:rsidRPr="004E5BA8">
        <w:rPr>
          <w:rFonts w:ascii="Times New Roman" w:hAnsi="Times New Roman" w:cs="Times New Roman"/>
          <w:sz w:val="24"/>
          <w:szCs w:val="24"/>
        </w:rPr>
        <w:t xml:space="preserve"> структур</w:t>
      </w:r>
      <w:r>
        <w:rPr>
          <w:rFonts w:ascii="Times New Roman" w:hAnsi="Times New Roman" w:cs="Times New Roman"/>
          <w:sz w:val="24"/>
          <w:szCs w:val="24"/>
        </w:rPr>
        <w:t>у</w:t>
      </w:r>
      <w:r w:rsidR="003765A7" w:rsidRPr="004E5BA8">
        <w:rPr>
          <w:rFonts w:ascii="Times New Roman" w:hAnsi="Times New Roman" w:cs="Times New Roman"/>
          <w:sz w:val="24"/>
          <w:szCs w:val="24"/>
        </w:rPr>
        <w:t xml:space="preserve"> и функционировани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3765A7" w:rsidRPr="004E5BA8">
        <w:rPr>
          <w:rFonts w:ascii="Times New Roman" w:hAnsi="Times New Roman" w:cs="Times New Roman"/>
          <w:sz w:val="24"/>
          <w:szCs w:val="24"/>
        </w:rPr>
        <w:t xml:space="preserve"> отраслей, </w:t>
      </w:r>
      <w:r>
        <w:rPr>
          <w:rFonts w:ascii="Times New Roman" w:hAnsi="Times New Roman" w:cs="Times New Roman"/>
          <w:sz w:val="24"/>
          <w:szCs w:val="24"/>
        </w:rPr>
        <w:t>влияя</w:t>
      </w:r>
      <w:r w:rsidR="003765A7" w:rsidRPr="004E5BA8">
        <w:rPr>
          <w:rFonts w:ascii="Times New Roman" w:hAnsi="Times New Roman" w:cs="Times New Roman"/>
          <w:sz w:val="24"/>
          <w:szCs w:val="24"/>
        </w:rPr>
        <w:t xml:space="preserve"> на их конкурентоспособность, эффективность и модели бизнеса через изменения в производственных процессах, методах продажи и распределения товаров</w:t>
      </w:r>
      <w:r>
        <w:rPr>
          <w:rFonts w:ascii="Times New Roman" w:hAnsi="Times New Roman" w:cs="Times New Roman"/>
          <w:sz w:val="24"/>
          <w:szCs w:val="24"/>
        </w:rPr>
        <w:t xml:space="preserve"> и услуг</w:t>
      </w:r>
      <w:r w:rsidR="003765A7" w:rsidRPr="004E5BA8">
        <w:rPr>
          <w:rFonts w:ascii="Times New Roman" w:hAnsi="Times New Roman" w:cs="Times New Roman"/>
          <w:sz w:val="24"/>
          <w:szCs w:val="24"/>
        </w:rPr>
        <w:t>, а также взаимодействи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3765A7" w:rsidRPr="004E5BA8">
        <w:rPr>
          <w:rFonts w:ascii="Times New Roman" w:hAnsi="Times New Roman" w:cs="Times New Roman"/>
          <w:sz w:val="24"/>
          <w:szCs w:val="24"/>
        </w:rPr>
        <w:t xml:space="preserve"> с клиентами и партнерами. Так,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3765A7" w:rsidRPr="004E5BA8">
        <w:rPr>
          <w:rFonts w:ascii="Times New Roman" w:hAnsi="Times New Roman" w:cs="Times New Roman"/>
          <w:sz w:val="24"/>
          <w:szCs w:val="24"/>
        </w:rPr>
        <w:t>отрасли</w:t>
      </w:r>
      <w:r w:rsidR="00DE019C" w:rsidRPr="004E5B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19C" w:rsidRPr="004E5BA8">
        <w:rPr>
          <w:rFonts w:ascii="Times New Roman" w:hAnsi="Times New Roman" w:cs="Times New Roman"/>
          <w:sz w:val="24"/>
          <w:szCs w:val="24"/>
        </w:rPr>
        <w:t>райдтех</w:t>
      </w:r>
      <w:proofErr w:type="spellEnd"/>
      <w:r w:rsidR="003765A7" w:rsidRPr="004E5BA8">
        <w:rPr>
          <w:rFonts w:ascii="Times New Roman" w:hAnsi="Times New Roman" w:cs="Times New Roman"/>
          <w:sz w:val="24"/>
          <w:szCs w:val="24"/>
        </w:rPr>
        <w:t xml:space="preserve"> компании зарубежных стран</w:t>
      </w:r>
      <w:r>
        <w:rPr>
          <w:rFonts w:ascii="Times New Roman" w:hAnsi="Times New Roman" w:cs="Times New Roman"/>
          <w:sz w:val="24"/>
          <w:szCs w:val="24"/>
        </w:rPr>
        <w:t>,</w:t>
      </w:r>
      <w:r w:rsidR="003765A7" w:rsidRPr="004E5BA8">
        <w:rPr>
          <w:rFonts w:ascii="Times New Roman" w:hAnsi="Times New Roman" w:cs="Times New Roman"/>
          <w:sz w:val="24"/>
          <w:szCs w:val="24"/>
        </w:rPr>
        <w:t xml:space="preserve"> таких как </w:t>
      </w:r>
      <w:r w:rsidR="00DE019C" w:rsidRPr="004E5BA8">
        <w:rPr>
          <w:rFonts w:ascii="Times New Roman" w:hAnsi="Times New Roman" w:cs="Times New Roman"/>
          <w:sz w:val="24"/>
          <w:szCs w:val="24"/>
          <w:lang w:val="en-US"/>
        </w:rPr>
        <w:t>Didi</w:t>
      </w:r>
      <w:r w:rsidR="00DE019C" w:rsidRPr="004E5BA8">
        <w:rPr>
          <w:rFonts w:ascii="Times New Roman" w:hAnsi="Times New Roman" w:cs="Times New Roman"/>
          <w:sz w:val="24"/>
          <w:szCs w:val="24"/>
        </w:rPr>
        <w:t xml:space="preserve"> (Китай</w:t>
      </w:r>
      <w:r w:rsidR="003765A7" w:rsidRPr="004E5BA8">
        <w:rPr>
          <w:rFonts w:ascii="Times New Roman" w:hAnsi="Times New Roman" w:cs="Times New Roman"/>
          <w:sz w:val="24"/>
          <w:szCs w:val="24"/>
        </w:rPr>
        <w:t>)</w:t>
      </w:r>
      <w:r w:rsidR="00DE019C" w:rsidRPr="004E5BA8">
        <w:rPr>
          <w:rFonts w:ascii="Times New Roman" w:hAnsi="Times New Roman" w:cs="Times New Roman"/>
          <w:sz w:val="24"/>
          <w:szCs w:val="24"/>
        </w:rPr>
        <w:t>,</w:t>
      </w:r>
      <w:r w:rsidR="003765A7" w:rsidRPr="004E5BA8">
        <w:rPr>
          <w:rFonts w:ascii="Times New Roman" w:hAnsi="Times New Roman" w:cs="Times New Roman"/>
          <w:sz w:val="24"/>
          <w:szCs w:val="24"/>
        </w:rPr>
        <w:t xml:space="preserve"> </w:t>
      </w:r>
      <w:r w:rsidR="00DE019C" w:rsidRPr="004E5BA8">
        <w:rPr>
          <w:rFonts w:ascii="Times New Roman" w:hAnsi="Times New Roman" w:cs="Times New Roman"/>
          <w:sz w:val="24"/>
          <w:szCs w:val="24"/>
          <w:lang w:val="en-US"/>
        </w:rPr>
        <w:t>Uber</w:t>
      </w:r>
      <w:r w:rsidR="00DE019C" w:rsidRPr="004E5BA8">
        <w:rPr>
          <w:rFonts w:ascii="Times New Roman" w:hAnsi="Times New Roman" w:cs="Times New Roman"/>
          <w:sz w:val="24"/>
          <w:szCs w:val="24"/>
        </w:rPr>
        <w:t xml:space="preserve"> (США)</w:t>
      </w:r>
      <w:r>
        <w:rPr>
          <w:rFonts w:ascii="Times New Roman" w:hAnsi="Times New Roman" w:cs="Times New Roman"/>
          <w:sz w:val="24"/>
          <w:szCs w:val="24"/>
        </w:rPr>
        <w:t>,</w:t>
      </w:r>
      <w:r w:rsidR="00DE019C" w:rsidRPr="004E5BA8">
        <w:rPr>
          <w:rFonts w:ascii="Times New Roman" w:hAnsi="Times New Roman" w:cs="Times New Roman"/>
          <w:sz w:val="24"/>
          <w:szCs w:val="24"/>
        </w:rPr>
        <w:t xml:space="preserve"> конкурировали с Яндекс за рынок такси. Благодаря тому, что отечественная компания смогла занять этот рынок, капитал не покидал Россию</w:t>
      </w:r>
      <w:r>
        <w:rPr>
          <w:rFonts w:ascii="Times New Roman" w:hAnsi="Times New Roman" w:cs="Times New Roman"/>
          <w:sz w:val="24"/>
          <w:szCs w:val="24"/>
        </w:rPr>
        <w:t>,</w:t>
      </w:r>
      <w:r w:rsidR="00DE019C" w:rsidRPr="004E5B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DE019C" w:rsidRPr="004E5BA8">
        <w:rPr>
          <w:rFonts w:ascii="Times New Roman" w:hAnsi="Times New Roman" w:cs="Times New Roman"/>
          <w:sz w:val="24"/>
          <w:szCs w:val="24"/>
        </w:rPr>
        <w:t xml:space="preserve"> позволил</w:t>
      </w:r>
      <w:r>
        <w:rPr>
          <w:rFonts w:ascii="Times New Roman" w:hAnsi="Times New Roman" w:cs="Times New Roman"/>
          <w:sz w:val="24"/>
          <w:szCs w:val="24"/>
        </w:rPr>
        <w:t>о</w:t>
      </w:r>
      <w:r w:rsidR="00DE019C" w:rsidRPr="004E5BA8">
        <w:rPr>
          <w:rFonts w:ascii="Times New Roman" w:hAnsi="Times New Roman" w:cs="Times New Roman"/>
          <w:sz w:val="24"/>
          <w:szCs w:val="24"/>
        </w:rPr>
        <w:t xml:space="preserve"> Яндекс</w:t>
      </w:r>
      <w:r w:rsidR="00721D2B">
        <w:rPr>
          <w:rFonts w:ascii="Times New Roman" w:hAnsi="Times New Roman" w:cs="Times New Roman"/>
          <w:sz w:val="24"/>
          <w:szCs w:val="24"/>
        </w:rPr>
        <w:t>у</w:t>
      </w:r>
      <w:r w:rsidR="00DE019C" w:rsidRPr="004E5B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реализовать</w:t>
      </w:r>
      <w:r w:rsidR="00DE019C" w:rsidRPr="004E5BA8">
        <w:rPr>
          <w:rFonts w:ascii="Times New Roman" w:hAnsi="Times New Roman" w:cs="Times New Roman"/>
          <w:sz w:val="24"/>
          <w:szCs w:val="24"/>
        </w:rPr>
        <w:t xml:space="preserve"> проекты для максимизации прибыли</w:t>
      </w:r>
      <w:r>
        <w:rPr>
          <w:rFonts w:ascii="Times New Roman" w:hAnsi="Times New Roman" w:cs="Times New Roman"/>
          <w:sz w:val="24"/>
          <w:szCs w:val="24"/>
        </w:rPr>
        <w:t>:</w:t>
      </w:r>
      <w:r w:rsidR="00DE019C" w:rsidRPr="004E5BA8">
        <w:rPr>
          <w:rFonts w:ascii="Times New Roman" w:hAnsi="Times New Roman" w:cs="Times New Roman"/>
          <w:sz w:val="24"/>
          <w:szCs w:val="24"/>
        </w:rPr>
        <w:t xml:space="preserve"> в отчетности </w:t>
      </w:r>
      <w:r>
        <w:rPr>
          <w:rFonts w:ascii="Times New Roman" w:hAnsi="Times New Roman" w:cs="Times New Roman"/>
          <w:sz w:val="24"/>
          <w:szCs w:val="24"/>
        </w:rPr>
        <w:t>компании</w:t>
      </w:r>
      <w:r w:rsidRPr="004E5BA8">
        <w:rPr>
          <w:rFonts w:ascii="Times New Roman" w:hAnsi="Times New Roman" w:cs="Times New Roman"/>
          <w:sz w:val="24"/>
          <w:szCs w:val="24"/>
        </w:rPr>
        <w:t xml:space="preserve"> </w:t>
      </w:r>
      <w:r w:rsidR="00DE019C" w:rsidRPr="004E5BA8">
        <w:rPr>
          <w:rFonts w:ascii="Times New Roman" w:hAnsi="Times New Roman" w:cs="Times New Roman"/>
          <w:sz w:val="24"/>
          <w:szCs w:val="24"/>
        </w:rPr>
        <w:t>2023 г</w:t>
      </w:r>
      <w:r>
        <w:rPr>
          <w:rFonts w:ascii="Times New Roman" w:hAnsi="Times New Roman" w:cs="Times New Roman"/>
          <w:sz w:val="24"/>
          <w:szCs w:val="24"/>
        </w:rPr>
        <w:t>.</w:t>
      </w:r>
      <w:r w:rsidR="00DE019C" w:rsidRPr="004E5BA8">
        <w:rPr>
          <w:rFonts w:ascii="Times New Roman" w:hAnsi="Times New Roman" w:cs="Times New Roman"/>
          <w:sz w:val="24"/>
          <w:szCs w:val="24"/>
        </w:rPr>
        <w:t xml:space="preserve"> отрасль </w:t>
      </w:r>
      <w:proofErr w:type="spellStart"/>
      <w:r w:rsidR="00DE019C" w:rsidRPr="004E5BA8">
        <w:rPr>
          <w:rFonts w:ascii="Times New Roman" w:hAnsi="Times New Roman" w:cs="Times New Roman"/>
          <w:sz w:val="24"/>
          <w:szCs w:val="24"/>
        </w:rPr>
        <w:t>райдтеха</w:t>
      </w:r>
      <w:proofErr w:type="spellEnd"/>
      <w:r w:rsidR="00DE019C" w:rsidRPr="004E5BA8">
        <w:rPr>
          <w:rFonts w:ascii="Times New Roman" w:hAnsi="Times New Roman" w:cs="Times New Roman"/>
          <w:sz w:val="24"/>
          <w:szCs w:val="24"/>
        </w:rPr>
        <w:t xml:space="preserve"> составляет 18%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019C" w:rsidRPr="004E5BA8">
        <w:rPr>
          <w:rFonts w:ascii="Times New Roman" w:hAnsi="Times New Roman" w:cs="Times New Roman"/>
          <w:sz w:val="24"/>
          <w:szCs w:val="24"/>
        </w:rPr>
        <w:t>от общей прибыли</w:t>
      </w:r>
      <w:r w:rsidRPr="005E2862">
        <w:rPr>
          <w:rFonts w:ascii="Times New Roman" w:hAnsi="Times New Roman" w:cs="Times New Roman"/>
          <w:sz w:val="24"/>
          <w:szCs w:val="24"/>
        </w:rPr>
        <w:t xml:space="preserve"> </w:t>
      </w:r>
      <w:r w:rsidRPr="005E2862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E2862">
        <w:rPr>
          <w:rFonts w:ascii="Times New Roman" w:hAnsi="Times New Roman" w:cs="Times New Roman"/>
          <w:sz w:val="24"/>
          <w:szCs w:val="24"/>
        </w:rPr>
        <w:t>]</w:t>
      </w:r>
      <w:r w:rsidR="00721D2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1923B99" w14:textId="1F7E03DC" w:rsidR="005E1D39" w:rsidRPr="004E5BA8" w:rsidRDefault="005E1D39" w:rsidP="00F273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BA8">
        <w:rPr>
          <w:rFonts w:ascii="Times New Roman" w:hAnsi="Times New Roman" w:cs="Times New Roman"/>
          <w:sz w:val="24"/>
          <w:szCs w:val="24"/>
        </w:rPr>
        <w:t xml:space="preserve">Регулирование государством </w:t>
      </w:r>
      <w:r w:rsidR="004E5BA8" w:rsidRPr="004E5BA8">
        <w:rPr>
          <w:rFonts w:ascii="Times New Roman" w:hAnsi="Times New Roman" w:cs="Times New Roman"/>
          <w:sz w:val="24"/>
          <w:szCs w:val="24"/>
        </w:rPr>
        <w:t xml:space="preserve">цифровой </w:t>
      </w:r>
      <w:r w:rsidRPr="004E5BA8">
        <w:rPr>
          <w:rFonts w:ascii="Times New Roman" w:hAnsi="Times New Roman" w:cs="Times New Roman"/>
          <w:sz w:val="24"/>
          <w:szCs w:val="24"/>
        </w:rPr>
        <w:t xml:space="preserve">сферы не кажется столь простым из-за </w:t>
      </w:r>
      <w:r w:rsidR="004E5BA8" w:rsidRPr="004E5BA8">
        <w:rPr>
          <w:rFonts w:ascii="Times New Roman" w:hAnsi="Times New Roman" w:cs="Times New Roman"/>
          <w:sz w:val="24"/>
          <w:szCs w:val="24"/>
        </w:rPr>
        <w:t>возможностей обхода ограничений в использовании</w:t>
      </w:r>
      <w:r w:rsidR="005E2862">
        <w:rPr>
          <w:rFonts w:ascii="Times New Roman" w:hAnsi="Times New Roman" w:cs="Times New Roman"/>
          <w:sz w:val="24"/>
          <w:szCs w:val="24"/>
        </w:rPr>
        <w:t xml:space="preserve">. Не столь эффективными представляются запреты, например, на </w:t>
      </w:r>
      <w:r w:rsidRPr="004E5BA8">
        <w:rPr>
          <w:rFonts w:ascii="Times New Roman" w:hAnsi="Times New Roman" w:cs="Times New Roman"/>
          <w:sz w:val="24"/>
          <w:szCs w:val="24"/>
        </w:rPr>
        <w:t>использовани</w:t>
      </w:r>
      <w:r w:rsidR="005E2862">
        <w:rPr>
          <w:rFonts w:ascii="Times New Roman" w:hAnsi="Times New Roman" w:cs="Times New Roman"/>
          <w:sz w:val="24"/>
          <w:szCs w:val="24"/>
        </w:rPr>
        <w:t>е</w:t>
      </w:r>
      <w:r w:rsidRPr="004E5BA8">
        <w:rPr>
          <w:rFonts w:ascii="Times New Roman" w:hAnsi="Times New Roman" w:cs="Times New Roman"/>
          <w:sz w:val="24"/>
          <w:szCs w:val="24"/>
        </w:rPr>
        <w:t xml:space="preserve"> виртуальных частных сетей (VPN). </w:t>
      </w:r>
      <w:r w:rsidR="005E2862">
        <w:rPr>
          <w:rFonts w:ascii="Times New Roman" w:hAnsi="Times New Roman" w:cs="Times New Roman"/>
          <w:sz w:val="24"/>
          <w:szCs w:val="24"/>
        </w:rPr>
        <w:t>Напротив</w:t>
      </w:r>
      <w:r w:rsidRPr="004E5BA8">
        <w:rPr>
          <w:rFonts w:ascii="Times New Roman" w:hAnsi="Times New Roman" w:cs="Times New Roman"/>
          <w:sz w:val="24"/>
          <w:szCs w:val="24"/>
        </w:rPr>
        <w:t xml:space="preserve">, стратегии конкуренции </w:t>
      </w:r>
      <w:r w:rsidR="005E2862">
        <w:rPr>
          <w:rFonts w:ascii="Times New Roman" w:hAnsi="Times New Roman" w:cs="Times New Roman"/>
          <w:sz w:val="24"/>
          <w:szCs w:val="24"/>
        </w:rPr>
        <w:t>на</w:t>
      </w:r>
      <w:r w:rsidRPr="004E5BA8">
        <w:rPr>
          <w:rFonts w:ascii="Times New Roman" w:hAnsi="Times New Roman" w:cs="Times New Roman"/>
          <w:sz w:val="24"/>
          <w:szCs w:val="24"/>
        </w:rPr>
        <w:t xml:space="preserve"> цифровом рынке могут привлечь </w:t>
      </w:r>
      <w:r w:rsidR="005E2862">
        <w:rPr>
          <w:rFonts w:ascii="Times New Roman" w:hAnsi="Times New Roman" w:cs="Times New Roman"/>
          <w:sz w:val="24"/>
          <w:szCs w:val="24"/>
        </w:rPr>
        <w:t xml:space="preserve">иностранный </w:t>
      </w:r>
      <w:r w:rsidRPr="004E5BA8">
        <w:rPr>
          <w:rFonts w:ascii="Times New Roman" w:hAnsi="Times New Roman" w:cs="Times New Roman"/>
          <w:sz w:val="24"/>
          <w:szCs w:val="24"/>
        </w:rPr>
        <w:t>капитал</w:t>
      </w:r>
      <w:r w:rsidR="005E2862">
        <w:rPr>
          <w:rFonts w:ascii="Times New Roman" w:hAnsi="Times New Roman" w:cs="Times New Roman"/>
          <w:sz w:val="24"/>
          <w:szCs w:val="24"/>
        </w:rPr>
        <w:t xml:space="preserve">, а </w:t>
      </w:r>
      <w:r w:rsidRPr="004E5BA8">
        <w:rPr>
          <w:rFonts w:ascii="Times New Roman" w:hAnsi="Times New Roman" w:cs="Times New Roman"/>
          <w:sz w:val="24"/>
          <w:szCs w:val="24"/>
        </w:rPr>
        <w:t xml:space="preserve">регулирование криптовалют </w:t>
      </w:r>
      <w:r w:rsidR="005E2862">
        <w:rPr>
          <w:rFonts w:ascii="Times New Roman" w:hAnsi="Times New Roman" w:cs="Times New Roman"/>
          <w:sz w:val="24"/>
          <w:szCs w:val="24"/>
        </w:rPr>
        <w:t xml:space="preserve">– повысить </w:t>
      </w:r>
      <w:r w:rsidRPr="004E5BA8">
        <w:rPr>
          <w:rFonts w:ascii="Times New Roman" w:hAnsi="Times New Roman" w:cs="Times New Roman"/>
          <w:sz w:val="24"/>
          <w:szCs w:val="24"/>
        </w:rPr>
        <w:t>привлекательност</w:t>
      </w:r>
      <w:r w:rsidR="005E2862">
        <w:rPr>
          <w:rFonts w:ascii="Times New Roman" w:hAnsi="Times New Roman" w:cs="Times New Roman"/>
          <w:sz w:val="24"/>
          <w:szCs w:val="24"/>
        </w:rPr>
        <w:t>ь</w:t>
      </w:r>
      <w:r w:rsidRPr="004E5BA8">
        <w:rPr>
          <w:rFonts w:ascii="Times New Roman" w:hAnsi="Times New Roman" w:cs="Times New Roman"/>
          <w:sz w:val="24"/>
          <w:szCs w:val="24"/>
        </w:rPr>
        <w:t xml:space="preserve"> рынка для инвесторов.</w:t>
      </w:r>
    </w:p>
    <w:p w14:paraId="073EE8E2" w14:textId="12FAF02D" w:rsidR="005E1D39" w:rsidRDefault="005E2862" w:rsidP="005E28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BA8">
        <w:rPr>
          <w:rFonts w:ascii="Times New Roman" w:hAnsi="Times New Roman" w:cs="Times New Roman"/>
          <w:sz w:val="24"/>
          <w:szCs w:val="24"/>
        </w:rPr>
        <w:t xml:space="preserve">Экономическая безопасность требует </w:t>
      </w:r>
      <w:r>
        <w:rPr>
          <w:rFonts w:ascii="Times New Roman" w:hAnsi="Times New Roman" w:cs="Times New Roman"/>
          <w:sz w:val="24"/>
          <w:szCs w:val="24"/>
        </w:rPr>
        <w:t>особого</w:t>
      </w:r>
      <w:r w:rsidRPr="004E5BA8">
        <w:rPr>
          <w:rFonts w:ascii="Times New Roman" w:hAnsi="Times New Roman" w:cs="Times New Roman"/>
          <w:sz w:val="24"/>
          <w:szCs w:val="24"/>
        </w:rPr>
        <w:t xml:space="preserve"> внимания в свете быстро меняющейся цифровой среды.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1D39" w:rsidRPr="004E5BA8">
        <w:rPr>
          <w:rFonts w:ascii="Times New Roman" w:hAnsi="Times New Roman" w:cs="Times New Roman"/>
          <w:sz w:val="24"/>
          <w:szCs w:val="24"/>
        </w:rPr>
        <w:t xml:space="preserve">Государство сталкивается с вызовом невозможности </w:t>
      </w:r>
      <w:r>
        <w:rPr>
          <w:rFonts w:ascii="Times New Roman" w:hAnsi="Times New Roman" w:cs="Times New Roman"/>
          <w:sz w:val="24"/>
          <w:szCs w:val="24"/>
        </w:rPr>
        <w:t xml:space="preserve">абсолютного </w:t>
      </w:r>
      <w:r w:rsidR="005E1D39" w:rsidRPr="004E5BA8">
        <w:rPr>
          <w:rFonts w:ascii="Times New Roman" w:hAnsi="Times New Roman" w:cs="Times New Roman"/>
          <w:sz w:val="24"/>
          <w:szCs w:val="24"/>
        </w:rPr>
        <w:t>контроля над цифровым пространством</w:t>
      </w:r>
      <w:r>
        <w:rPr>
          <w:rFonts w:ascii="Times New Roman" w:hAnsi="Times New Roman" w:cs="Times New Roman"/>
          <w:sz w:val="24"/>
          <w:szCs w:val="24"/>
        </w:rPr>
        <w:t>. Р</w:t>
      </w:r>
      <w:r w:rsidR="005E1D39" w:rsidRPr="004E5BA8">
        <w:rPr>
          <w:rFonts w:ascii="Times New Roman" w:hAnsi="Times New Roman" w:cs="Times New Roman"/>
          <w:sz w:val="24"/>
          <w:szCs w:val="24"/>
        </w:rPr>
        <w:t>егулирование</w:t>
      </w:r>
      <w:r>
        <w:rPr>
          <w:rFonts w:ascii="Times New Roman" w:hAnsi="Times New Roman" w:cs="Times New Roman"/>
          <w:sz w:val="24"/>
          <w:szCs w:val="24"/>
        </w:rPr>
        <w:t xml:space="preserve"> цифрового рынка,</w:t>
      </w:r>
      <w:r w:rsidR="005E1D39" w:rsidRPr="004E5BA8">
        <w:rPr>
          <w:rFonts w:ascii="Times New Roman" w:hAnsi="Times New Roman" w:cs="Times New Roman"/>
          <w:sz w:val="24"/>
          <w:szCs w:val="24"/>
        </w:rPr>
        <w:t xml:space="preserve"> защита от </w:t>
      </w:r>
      <w:proofErr w:type="spellStart"/>
      <w:r w:rsidR="005E1D39" w:rsidRPr="004E5BA8">
        <w:rPr>
          <w:rFonts w:ascii="Times New Roman" w:hAnsi="Times New Roman" w:cs="Times New Roman"/>
          <w:sz w:val="24"/>
          <w:szCs w:val="24"/>
        </w:rPr>
        <w:t>киберугроз</w:t>
      </w:r>
      <w:proofErr w:type="spellEnd"/>
      <w:r w:rsidR="005E1D39" w:rsidRPr="004E5BA8">
        <w:rPr>
          <w:rFonts w:ascii="Times New Roman" w:hAnsi="Times New Roman" w:cs="Times New Roman"/>
          <w:sz w:val="24"/>
          <w:szCs w:val="24"/>
        </w:rPr>
        <w:t xml:space="preserve">, поддержка местных компаний и </w:t>
      </w:r>
      <w:r>
        <w:rPr>
          <w:rFonts w:ascii="Times New Roman" w:hAnsi="Times New Roman" w:cs="Times New Roman"/>
          <w:sz w:val="24"/>
          <w:szCs w:val="24"/>
        </w:rPr>
        <w:t xml:space="preserve">задачи конкурентоспособности национальной экономики </w:t>
      </w:r>
      <w:r w:rsidR="005E1D39" w:rsidRPr="004E5BA8">
        <w:rPr>
          <w:rFonts w:ascii="Times New Roman" w:hAnsi="Times New Roman" w:cs="Times New Roman"/>
          <w:sz w:val="24"/>
          <w:szCs w:val="24"/>
        </w:rPr>
        <w:t xml:space="preserve">становятся все более </w:t>
      </w:r>
      <w:r>
        <w:rPr>
          <w:rFonts w:ascii="Times New Roman" w:hAnsi="Times New Roman" w:cs="Times New Roman"/>
          <w:sz w:val="24"/>
          <w:szCs w:val="24"/>
        </w:rPr>
        <w:t>критически важными</w:t>
      </w:r>
      <w:r w:rsidR="005E1D39" w:rsidRPr="004E5BA8">
        <w:rPr>
          <w:rFonts w:ascii="Times New Roman" w:hAnsi="Times New Roman" w:cs="Times New Roman"/>
          <w:sz w:val="24"/>
          <w:szCs w:val="24"/>
        </w:rPr>
        <w:t xml:space="preserve"> в обеспечении экономической </w:t>
      </w:r>
      <w:r>
        <w:rPr>
          <w:rFonts w:ascii="Times New Roman" w:hAnsi="Times New Roman" w:cs="Times New Roman"/>
          <w:sz w:val="24"/>
          <w:szCs w:val="24"/>
        </w:rPr>
        <w:t>безопасности</w:t>
      </w:r>
      <w:r w:rsidR="005E1D39" w:rsidRPr="004E5BA8">
        <w:rPr>
          <w:rFonts w:ascii="Times New Roman" w:hAnsi="Times New Roman" w:cs="Times New Roman"/>
          <w:sz w:val="24"/>
          <w:szCs w:val="24"/>
        </w:rPr>
        <w:t xml:space="preserve"> и р</w:t>
      </w:r>
      <w:r>
        <w:rPr>
          <w:rFonts w:ascii="Times New Roman" w:hAnsi="Times New Roman" w:cs="Times New Roman"/>
          <w:sz w:val="24"/>
          <w:szCs w:val="24"/>
        </w:rPr>
        <w:t>азвития</w:t>
      </w:r>
      <w:r w:rsidR="005E1D39" w:rsidRPr="004E5BA8">
        <w:rPr>
          <w:rFonts w:ascii="Times New Roman" w:hAnsi="Times New Roman" w:cs="Times New Roman"/>
          <w:sz w:val="24"/>
          <w:szCs w:val="24"/>
        </w:rPr>
        <w:t>.</w:t>
      </w:r>
    </w:p>
    <w:p w14:paraId="135201AE" w14:textId="77777777" w:rsidR="005E2862" w:rsidRDefault="005E2862" w:rsidP="00F273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8FA8CC3" w14:textId="561C801C" w:rsidR="00C06C2D" w:rsidRDefault="005E2862" w:rsidP="005E286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ЛИТЕРАТУРЫ</w:t>
      </w:r>
      <w:r w:rsidR="00181AE2" w:rsidRPr="00181A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2EFB99" w14:textId="1FD2D629" w:rsidR="005E2862" w:rsidRDefault="005E2862" w:rsidP="005E28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5E286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E2862">
        <w:rPr>
          <w:rFonts w:ascii="Times New Roman" w:hAnsi="Times New Roman" w:cs="Times New Roman"/>
          <w:sz w:val="24"/>
          <w:szCs w:val="24"/>
        </w:rPr>
        <w:t>Рогатных</w:t>
      </w:r>
      <w:proofErr w:type="spellEnd"/>
      <w:r w:rsidRPr="005E2862">
        <w:rPr>
          <w:rFonts w:ascii="Times New Roman" w:hAnsi="Times New Roman" w:cs="Times New Roman"/>
          <w:sz w:val="24"/>
          <w:szCs w:val="24"/>
        </w:rPr>
        <w:t xml:space="preserve"> Е.Б. Влияние цифровизации на развитие современной мировой экономики // Экономика и управление: проблемы, решения. 2017. № 11. Т. 5. </w:t>
      </w:r>
      <w:r w:rsidRPr="005E286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5E2862">
        <w:rPr>
          <w:rFonts w:ascii="Times New Roman" w:hAnsi="Times New Roman" w:cs="Times New Roman"/>
          <w:sz w:val="24"/>
          <w:szCs w:val="24"/>
        </w:rPr>
        <w:t>. 64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E2862">
        <w:rPr>
          <w:rFonts w:ascii="Times New Roman" w:hAnsi="Times New Roman" w:cs="Times New Roman"/>
          <w:sz w:val="24"/>
          <w:szCs w:val="24"/>
        </w:rPr>
        <w:t>70.</w:t>
      </w:r>
    </w:p>
    <w:p w14:paraId="12A9B667" w14:textId="1F8A361D" w:rsidR="005E2862" w:rsidRPr="005E2862" w:rsidRDefault="005E2862" w:rsidP="005E28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5E2862">
        <w:rPr>
          <w:rFonts w:ascii="Times New Roman" w:hAnsi="Times New Roman" w:cs="Times New Roman"/>
          <w:sz w:val="24"/>
          <w:szCs w:val="24"/>
        </w:rPr>
        <w:t xml:space="preserve">. </w:t>
      </w:r>
      <w:r w:rsidRPr="005E2862">
        <w:rPr>
          <w:rFonts w:ascii="Times New Roman" w:hAnsi="Times New Roman" w:cs="Times New Roman"/>
          <w:sz w:val="24"/>
          <w:szCs w:val="24"/>
        </w:rPr>
        <w:t xml:space="preserve">Гарипов Р.И., Максимова Н.Н. Влияние криптовалют на социально-экономическую политику России // Вестник совета молодых ученых и специалистов Челябинской области. </w:t>
      </w:r>
      <w:r w:rsidRPr="005E2862">
        <w:rPr>
          <w:rFonts w:ascii="Times New Roman" w:hAnsi="Times New Roman" w:cs="Times New Roman"/>
          <w:sz w:val="24"/>
          <w:szCs w:val="24"/>
        </w:rPr>
        <w:t xml:space="preserve">2019. </w:t>
      </w:r>
      <w:r w:rsidRPr="005E2862">
        <w:rPr>
          <w:rFonts w:ascii="Times New Roman" w:hAnsi="Times New Roman" w:cs="Times New Roman"/>
          <w:sz w:val="24"/>
          <w:szCs w:val="24"/>
        </w:rPr>
        <w:t>№ 2 (25)</w:t>
      </w:r>
      <w:r w:rsidRPr="005E2862">
        <w:rPr>
          <w:rFonts w:ascii="Times New Roman" w:hAnsi="Times New Roman" w:cs="Times New Roman"/>
          <w:sz w:val="24"/>
          <w:szCs w:val="24"/>
        </w:rPr>
        <w:t>.</w:t>
      </w:r>
      <w:r w:rsidRPr="005E2862">
        <w:rPr>
          <w:rFonts w:ascii="Times New Roman" w:hAnsi="Times New Roman" w:cs="Times New Roman"/>
          <w:sz w:val="24"/>
          <w:szCs w:val="24"/>
        </w:rPr>
        <w:t xml:space="preserve"> Т 1. С. 69-72. </w:t>
      </w:r>
    </w:p>
    <w:p w14:paraId="1232E319" w14:textId="107CFA5A" w:rsidR="005E2862" w:rsidRDefault="005E2862" w:rsidP="005E28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5E2862">
        <w:rPr>
          <w:rFonts w:ascii="Times New Roman" w:hAnsi="Times New Roman" w:cs="Times New Roman"/>
          <w:sz w:val="24"/>
          <w:szCs w:val="24"/>
        </w:rPr>
        <w:t>Назарова О.В., Довыденко В.А. Утечка информации как угроза экономической безопасности предприятия // Экономика. Социология. Прав</w:t>
      </w:r>
      <w:r>
        <w:rPr>
          <w:rFonts w:ascii="Times New Roman" w:hAnsi="Times New Roman" w:cs="Times New Roman"/>
          <w:sz w:val="24"/>
          <w:szCs w:val="24"/>
        </w:rPr>
        <w:t>о.</w:t>
      </w:r>
      <w:r w:rsidRPr="005E2862">
        <w:rPr>
          <w:rFonts w:ascii="Times New Roman" w:hAnsi="Times New Roman" w:cs="Times New Roman"/>
          <w:sz w:val="24"/>
          <w:szCs w:val="24"/>
        </w:rPr>
        <w:t xml:space="preserve"> 2020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E2862">
        <w:rPr>
          <w:rFonts w:ascii="Times New Roman" w:hAnsi="Times New Roman" w:cs="Times New Roman"/>
          <w:sz w:val="24"/>
          <w:szCs w:val="24"/>
        </w:rPr>
        <w:t xml:space="preserve"> № 2(18). С. 28-34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F6541FB" w14:textId="72B8A4CC" w:rsidR="005E2862" w:rsidRPr="005E2862" w:rsidRDefault="005E2862" w:rsidP="005E28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Яндекс. </w:t>
      </w:r>
      <w:r w:rsidRPr="005E2862">
        <w:rPr>
          <w:rFonts w:ascii="Times New Roman" w:hAnsi="Times New Roman" w:cs="Times New Roman"/>
          <w:sz w:val="24"/>
          <w:szCs w:val="24"/>
        </w:rPr>
        <w:t>Финансовые результаты 2023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E2862">
        <w:rPr>
          <w:rFonts w:ascii="Times New Roman" w:hAnsi="Times New Roman" w:cs="Times New Roman"/>
          <w:sz w:val="24"/>
          <w:szCs w:val="24"/>
        </w:rPr>
        <w:t>г. URL: https://yastatic.net/s3/ir-docs/docs/2023/Q4/71ae385276741355556163d5e0f47b4c021c7e93/Q42023_infographics_b4c02.jpg</w:t>
      </w:r>
    </w:p>
    <w:sectPr w:rsidR="005E2862" w:rsidRPr="005E2862" w:rsidSect="005E286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D5D93" w14:textId="77777777" w:rsidR="001B6A3E" w:rsidRDefault="001B6A3E" w:rsidP="00720DF5">
      <w:pPr>
        <w:spacing w:after="0" w:line="240" w:lineRule="auto"/>
      </w:pPr>
      <w:r>
        <w:separator/>
      </w:r>
    </w:p>
  </w:endnote>
  <w:endnote w:type="continuationSeparator" w:id="0">
    <w:p w14:paraId="6D92F909" w14:textId="77777777" w:rsidR="001B6A3E" w:rsidRDefault="001B6A3E" w:rsidP="00720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9D82D" w14:textId="77777777" w:rsidR="001B6A3E" w:rsidRDefault="001B6A3E" w:rsidP="00720DF5">
      <w:pPr>
        <w:spacing w:after="0" w:line="240" w:lineRule="auto"/>
      </w:pPr>
      <w:r>
        <w:separator/>
      </w:r>
    </w:p>
  </w:footnote>
  <w:footnote w:type="continuationSeparator" w:id="0">
    <w:p w14:paraId="79F9F11C" w14:textId="77777777" w:rsidR="001B6A3E" w:rsidRDefault="001B6A3E" w:rsidP="00720D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C40"/>
    <w:rsid w:val="00181AE2"/>
    <w:rsid w:val="001B6A3E"/>
    <w:rsid w:val="001F2F95"/>
    <w:rsid w:val="00267697"/>
    <w:rsid w:val="002943C4"/>
    <w:rsid w:val="002D5274"/>
    <w:rsid w:val="002F7C40"/>
    <w:rsid w:val="00340417"/>
    <w:rsid w:val="003765A7"/>
    <w:rsid w:val="003C65E1"/>
    <w:rsid w:val="00441104"/>
    <w:rsid w:val="00456714"/>
    <w:rsid w:val="004871DA"/>
    <w:rsid w:val="004E5BA8"/>
    <w:rsid w:val="00504088"/>
    <w:rsid w:val="005461EA"/>
    <w:rsid w:val="00577726"/>
    <w:rsid w:val="00590031"/>
    <w:rsid w:val="005E1D39"/>
    <w:rsid w:val="005E2862"/>
    <w:rsid w:val="00686BA2"/>
    <w:rsid w:val="00720DF5"/>
    <w:rsid w:val="00721D2B"/>
    <w:rsid w:val="007F46C6"/>
    <w:rsid w:val="00844FE1"/>
    <w:rsid w:val="00976444"/>
    <w:rsid w:val="00A924D8"/>
    <w:rsid w:val="00AD1C03"/>
    <w:rsid w:val="00BA2059"/>
    <w:rsid w:val="00C06C2D"/>
    <w:rsid w:val="00D13570"/>
    <w:rsid w:val="00D53618"/>
    <w:rsid w:val="00DA6C38"/>
    <w:rsid w:val="00DE019C"/>
    <w:rsid w:val="00E731EF"/>
    <w:rsid w:val="00F273D6"/>
    <w:rsid w:val="00F470BF"/>
    <w:rsid w:val="00F76A37"/>
    <w:rsid w:val="00FB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2E417"/>
  <w15:chartTrackingRefBased/>
  <w15:docId w15:val="{931BEBFE-DAEA-45BB-9880-D3783E7B0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6BA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86BA2"/>
    <w:rPr>
      <w:color w:val="605E5C"/>
      <w:shd w:val="clear" w:color="auto" w:fill="E1DFDD"/>
    </w:rPr>
  </w:style>
  <w:style w:type="paragraph" w:styleId="a5">
    <w:name w:val="footnote text"/>
    <w:basedOn w:val="a"/>
    <w:link w:val="a6"/>
    <w:uiPriority w:val="99"/>
    <w:semiHidden/>
    <w:unhideWhenUsed/>
    <w:rsid w:val="00720DF5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720DF5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720DF5"/>
    <w:rPr>
      <w:vertAlign w:val="superscript"/>
    </w:rPr>
  </w:style>
  <w:style w:type="paragraph" w:styleId="a8">
    <w:name w:val="List Paragraph"/>
    <w:basedOn w:val="a"/>
    <w:uiPriority w:val="34"/>
    <w:qFormat/>
    <w:rsid w:val="005E28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ganisyangag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F77C0-2E75-7C4D-A3E0-992705E51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547</Words>
  <Characters>4110</Characters>
  <Application>Microsoft Office Word</Application>
  <DocSecurity>0</DocSecurity>
  <Lines>72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gag.gagik2014@gmail.com</dc:creator>
  <cp:keywords/>
  <dc:description/>
  <cp:lastModifiedBy>Carmela Flores</cp:lastModifiedBy>
  <cp:revision>3</cp:revision>
  <dcterms:created xsi:type="dcterms:W3CDTF">2024-02-29T05:05:00Z</dcterms:created>
  <dcterms:modified xsi:type="dcterms:W3CDTF">2024-02-29T06:49:00Z</dcterms:modified>
</cp:coreProperties>
</file>