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C404" w14:textId="406492FD" w:rsidR="00027BDE" w:rsidRPr="00E44C0B" w:rsidRDefault="00E44C0B" w:rsidP="00027BDE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4C0B">
        <w:rPr>
          <w:rFonts w:ascii="Times New Roman" w:hAnsi="Times New Roman" w:cs="Times New Roman"/>
          <w:sz w:val="24"/>
          <w:szCs w:val="24"/>
          <w:lang w:val="ru-RU"/>
        </w:rPr>
        <w:t>Секция «Международная безопасность: новые и традиционные вызовы и угрозы»</w:t>
      </w:r>
    </w:p>
    <w:p w14:paraId="71B04FB7" w14:textId="77777777" w:rsidR="00194CC2" w:rsidRPr="001E06A9" w:rsidRDefault="00194CC2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Сотрудничество России и Ирана в атомной отрасли в контексте </w:t>
      </w:r>
      <w:proofErr w:type="spellStart"/>
      <w:r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санкционного</w:t>
      </w:r>
      <w:proofErr w:type="spellEnd"/>
      <w:r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режима</w:t>
      </w:r>
    </w:p>
    <w:p w14:paraId="43557C99" w14:textId="510AB6AA" w:rsidR="00E44C0B" w:rsidRPr="00E44C0B" w:rsidRDefault="00E44C0B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4C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Научный руководитель - </w:t>
      </w:r>
      <w:r w:rsidR="005739CB"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Бирюкова</w:t>
      </w:r>
      <w:r w:rsidRPr="00E44C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739CB"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Надежда</w:t>
      </w:r>
      <w:r w:rsidRPr="00E44C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739CB"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Андреевна</w:t>
      </w:r>
    </w:p>
    <w:p w14:paraId="4199E375" w14:textId="396958B0" w:rsidR="00E44C0B" w:rsidRPr="00E44C0B" w:rsidRDefault="007F2A28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E06A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Балакина Алина Александровна</w:t>
      </w:r>
    </w:p>
    <w:p w14:paraId="47B7CC3B" w14:textId="77777777" w:rsidR="00E44C0B" w:rsidRPr="00E44C0B" w:rsidRDefault="00E44C0B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44C0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7122CD45" w14:textId="0EFC9C22" w:rsidR="00E44C0B" w:rsidRPr="00E44C0B" w:rsidRDefault="00F607AA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Московский государственный университет имени М.В. Ломоносова</w:t>
      </w:r>
      <w:r w:rsidR="00E44C0B" w:rsidRPr="00E44C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мировой политики, </w:t>
      </w:r>
      <w:r w:rsidR="00EB7B0E">
        <w:rPr>
          <w:rFonts w:ascii="Times New Roman" w:hAnsi="Times New Roman" w:cs="Times New Roman"/>
          <w:sz w:val="24"/>
          <w:szCs w:val="24"/>
          <w:lang w:val="ru-RU"/>
        </w:rPr>
        <w:t xml:space="preserve">Кафедра международной безопасности, </w:t>
      </w:r>
      <w:r w:rsidR="00CD656E">
        <w:rPr>
          <w:rFonts w:ascii="Times New Roman" w:hAnsi="Times New Roman" w:cs="Times New Roman"/>
          <w:sz w:val="24"/>
          <w:szCs w:val="24"/>
          <w:lang w:val="ru-RU"/>
        </w:rPr>
        <w:t>Москва, Россия</w:t>
      </w:r>
    </w:p>
    <w:p w14:paraId="5F29C81A" w14:textId="197C38F9" w:rsidR="00E44C0B" w:rsidRPr="00E44C0B" w:rsidRDefault="00E44C0B" w:rsidP="00027BDE">
      <w:pPr>
        <w:spacing w:line="276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E44C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E-mail: </w:t>
      </w:r>
      <w:hyperlink r:id="rId4" w:history="1">
        <w:r w:rsidR="004869EB" w:rsidRPr="00931B2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balakina7@mail.ru</w:t>
        </w:r>
      </w:hyperlink>
    </w:p>
    <w:p w14:paraId="5A368EEB" w14:textId="77777777" w:rsidR="00E44C0B" w:rsidRDefault="00E44C0B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35D842" w14:textId="058BAB48" w:rsidR="00C7028A" w:rsidRPr="00F6454B" w:rsidRDefault="00C7028A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Федерация является одним из локомотивов развития мирного ядерного сотрудничества. </w:t>
      </w:r>
      <w:r w:rsidR="002D65A1" w:rsidRPr="00F6454B">
        <w:rPr>
          <w:rFonts w:ascii="Times New Roman" w:hAnsi="Times New Roman" w:cs="Times New Roman"/>
          <w:sz w:val="24"/>
          <w:szCs w:val="24"/>
          <w:lang w:val="ru-RU"/>
        </w:rPr>
        <w:t>Государственная корпорация по атомной энергии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«Росатом» лидирует по экспорту атомных энергетических технологий по всему миру, занимаясь строительством атомных энергетических электростанций, их техническим обслуживанием, топливным обеспечением и утилизацией отходов работы станций. В настоящее время портфель зарубежных заказов включает 33 блока на разных стадиях реализации [</w:t>
      </w:r>
      <w:r w:rsidR="00CD5156" w:rsidRPr="00F6454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>], одним из которых является иранская АЭС.</w:t>
      </w:r>
    </w:p>
    <w:p w14:paraId="5500D180" w14:textId="1D038423" w:rsidR="0045535F" w:rsidRPr="00F6454B" w:rsidRDefault="00FF024F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Важно подчеркнуть, что </w:t>
      </w:r>
      <w:r w:rsidR="00D0442D" w:rsidRPr="00F6454B">
        <w:rPr>
          <w:rFonts w:ascii="Times New Roman" w:hAnsi="Times New Roman" w:cs="Times New Roman"/>
          <w:sz w:val="24"/>
          <w:szCs w:val="24"/>
          <w:lang w:val="ru-RU"/>
        </w:rPr>
        <w:t>Росси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D0442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является одним из наиболее влиятельных участников </w:t>
      </w:r>
      <w:r w:rsidR="00230C46" w:rsidRPr="00F6454B">
        <w:rPr>
          <w:rFonts w:ascii="Times New Roman" w:hAnsi="Times New Roman" w:cs="Times New Roman"/>
          <w:sz w:val="24"/>
          <w:szCs w:val="24"/>
          <w:lang w:val="ru-RU"/>
        </w:rPr>
        <w:t>технического и политического процесса ядерной программы Исламской Республики Иран.</w:t>
      </w:r>
      <w:r w:rsidR="00B348B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833E9C" w:rsidRPr="00F6454B">
        <w:rPr>
          <w:rFonts w:ascii="Times New Roman" w:hAnsi="Times New Roman" w:cs="Times New Roman"/>
          <w:sz w:val="24"/>
          <w:szCs w:val="24"/>
          <w:lang w:val="ru-RU"/>
        </w:rPr>
        <w:t>февраля 2022 г</w:t>
      </w:r>
      <w:r w:rsidR="00BC0D41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3E9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обе стороны интенсифицировали контакты в области мирного атома, в частности</w:t>
      </w:r>
      <w:r w:rsidR="00DC4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65A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наметили шаги по строительству второго и третьего энергоблоков Бушерской АЭС, план реализации которого рассчитан на 10 лет. </w:t>
      </w:r>
      <w:r w:rsidR="00C717F6" w:rsidRPr="00F6454B">
        <w:rPr>
          <w:rFonts w:ascii="Times New Roman" w:hAnsi="Times New Roman" w:cs="Times New Roman"/>
          <w:sz w:val="24"/>
          <w:szCs w:val="24"/>
          <w:lang w:val="ru-RU"/>
        </w:rPr>
        <w:t>Более тесные отношения между этими странами имеют как экономическ</w:t>
      </w:r>
      <w:r w:rsidR="006954D9" w:rsidRPr="00F6454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C717F6" w:rsidRPr="00F6454B">
        <w:rPr>
          <w:rFonts w:ascii="Times New Roman" w:hAnsi="Times New Roman" w:cs="Times New Roman"/>
          <w:sz w:val="24"/>
          <w:szCs w:val="24"/>
          <w:lang w:val="ru-RU"/>
        </w:rPr>
        <w:t>, так и политическ</w:t>
      </w:r>
      <w:r w:rsidR="006954D9" w:rsidRPr="00F6454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C717F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54D9" w:rsidRPr="00F6454B">
        <w:rPr>
          <w:rFonts w:ascii="Times New Roman" w:hAnsi="Times New Roman" w:cs="Times New Roman"/>
          <w:sz w:val="24"/>
          <w:szCs w:val="24"/>
          <w:lang w:val="ru-RU"/>
        </w:rPr>
        <w:t>измерение</w:t>
      </w:r>
      <w:r w:rsidR="00C717F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2B1E" w:rsidRPr="00F6454B">
        <w:rPr>
          <w:rFonts w:ascii="Times New Roman" w:hAnsi="Times New Roman" w:cs="Times New Roman"/>
          <w:sz w:val="24"/>
          <w:szCs w:val="24"/>
          <w:lang w:val="ru-RU"/>
        </w:rPr>
        <w:t>обусловленн</w:t>
      </w:r>
      <w:r w:rsidR="006954D9" w:rsidRPr="00F6454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5E2B1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6C03" w:rsidRPr="00F6454B">
        <w:rPr>
          <w:rFonts w:ascii="Times New Roman" w:hAnsi="Times New Roman" w:cs="Times New Roman"/>
          <w:sz w:val="24"/>
          <w:szCs w:val="24"/>
          <w:lang w:val="ru-RU"/>
        </w:rPr>
        <w:t>меняющимися геополитическими реалиями.</w:t>
      </w:r>
      <w:r w:rsidR="00E8075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3FA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Возведение АЭС в Бушере можно назвать базовым элементом экономико-энергетического </w:t>
      </w:r>
      <w:r w:rsidR="000466D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сотрудничества Москвы и Тегерана в условиях </w:t>
      </w:r>
      <w:r w:rsidR="00B2403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современного </w:t>
      </w:r>
      <w:proofErr w:type="spellStart"/>
      <w:r w:rsidR="00B24036" w:rsidRPr="00F6454B">
        <w:rPr>
          <w:rFonts w:ascii="Times New Roman" w:hAnsi="Times New Roman" w:cs="Times New Roman"/>
          <w:sz w:val="24"/>
          <w:szCs w:val="24"/>
          <w:lang w:val="ru-RU"/>
        </w:rPr>
        <w:t>санкционного</w:t>
      </w:r>
      <w:proofErr w:type="spellEnd"/>
      <w:r w:rsidR="00B2403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миропорядка.</w:t>
      </w:r>
    </w:p>
    <w:p w14:paraId="1DE9E2A2" w14:textId="3350CCD6" w:rsidR="0002274A" w:rsidRPr="00F6454B" w:rsidRDefault="00AB29C7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Согласно Концепции внешней политики России (в редакции 20</w:t>
      </w:r>
      <w:r w:rsidR="00AB2F16" w:rsidRPr="00F6454B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г.), «</w:t>
      </w:r>
      <w:r w:rsidR="006F0EC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укрепляется суверенитет и увеличиваются конкурентные возможности </w:t>
      </w:r>
      <w:proofErr w:type="spellStart"/>
      <w:r w:rsidR="006F0EC7" w:rsidRPr="00F6454B">
        <w:rPr>
          <w:rFonts w:ascii="Times New Roman" w:hAnsi="Times New Roman" w:cs="Times New Roman"/>
          <w:sz w:val="24"/>
          <w:szCs w:val="24"/>
          <w:lang w:val="ru-RU"/>
        </w:rPr>
        <w:t>незападных</w:t>
      </w:r>
      <w:proofErr w:type="spellEnd"/>
      <w:r w:rsidR="006F0EC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мировых держав и региональных стран-лидеро</w:t>
      </w:r>
      <w:r w:rsidR="00E6641F" w:rsidRPr="00F6454B">
        <w:rPr>
          <w:rFonts w:ascii="Times New Roman" w:hAnsi="Times New Roman" w:cs="Times New Roman"/>
          <w:sz w:val="24"/>
          <w:szCs w:val="24"/>
          <w:lang w:val="ru-RU"/>
        </w:rPr>
        <w:t>в. Россия намерена отстаивать свое право на существование… всеми имеющимися средствами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B2F3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D7402" w:rsidRPr="00F6454B">
        <w:rPr>
          <w:rFonts w:ascii="Times New Roman" w:hAnsi="Times New Roman" w:cs="Times New Roman"/>
          <w:sz w:val="24"/>
          <w:szCs w:val="24"/>
          <w:lang w:val="ru-RU"/>
        </w:rPr>
        <w:t>Укрепление российско-иранского диалога</w:t>
      </w:r>
      <w:r w:rsidR="00E8121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логическим </w:t>
      </w:r>
      <w:r w:rsidR="00AD47B0" w:rsidRPr="00F6454B">
        <w:rPr>
          <w:rFonts w:ascii="Times New Roman" w:hAnsi="Times New Roman" w:cs="Times New Roman"/>
          <w:sz w:val="24"/>
          <w:szCs w:val="24"/>
          <w:lang w:val="ru-RU"/>
        </w:rPr>
        <w:t>продолжением реализуемо</w:t>
      </w:r>
      <w:r w:rsidR="009D78A2" w:rsidRPr="00F6454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AD47B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D7C" w:rsidRPr="00F6454B">
        <w:rPr>
          <w:rFonts w:ascii="Times New Roman" w:hAnsi="Times New Roman" w:cs="Times New Roman"/>
          <w:sz w:val="24"/>
          <w:szCs w:val="24"/>
          <w:lang w:val="ru-RU"/>
        </w:rPr>
        <w:t>Россией</w:t>
      </w:r>
      <w:r w:rsidR="00FB153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78A2" w:rsidRPr="00F6454B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FB153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«Поворот на Восток»</w:t>
      </w:r>
      <w:r w:rsidR="005E2EE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провозглашенной</w:t>
      </w:r>
      <w:r w:rsidR="00DD3D7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Президентом Р</w:t>
      </w:r>
      <w:r w:rsidR="0094130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оссийской Федерации </w:t>
      </w:r>
      <w:r w:rsidR="009D78A2" w:rsidRPr="00F6454B">
        <w:rPr>
          <w:rFonts w:ascii="Times New Roman" w:hAnsi="Times New Roman" w:cs="Times New Roman"/>
          <w:sz w:val="24"/>
          <w:szCs w:val="24"/>
          <w:lang w:val="ru-RU"/>
        </w:rPr>
        <w:t>В.В.</w:t>
      </w:r>
      <w:r w:rsidR="0094130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Путиным</w:t>
      </w:r>
      <w:r w:rsidR="005E2EE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98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концепции </w:t>
      </w:r>
      <w:proofErr w:type="spellStart"/>
      <w:r w:rsidR="005E2EED" w:rsidRPr="00F6454B">
        <w:rPr>
          <w:rFonts w:ascii="Times New Roman" w:hAnsi="Times New Roman" w:cs="Times New Roman"/>
          <w:sz w:val="24"/>
          <w:szCs w:val="24"/>
          <w:lang w:val="ru-RU"/>
        </w:rPr>
        <w:t>многополярности</w:t>
      </w:r>
      <w:proofErr w:type="spellEnd"/>
      <w:r w:rsidR="00C7028A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39EB16" w14:textId="3DCEF65A" w:rsidR="005F3CBF" w:rsidRPr="00F6454B" w:rsidRDefault="00755954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Однако Иран и Россия </w:t>
      </w:r>
      <w:r w:rsidR="00877736" w:rsidRPr="00F6454B">
        <w:rPr>
          <w:rFonts w:ascii="Times New Roman" w:hAnsi="Times New Roman" w:cs="Times New Roman"/>
          <w:sz w:val="24"/>
          <w:szCs w:val="24"/>
          <w:lang w:val="ru-RU"/>
        </w:rPr>
        <w:t>вынуждены учитывать внешнеполитические факторы</w:t>
      </w:r>
      <w:r w:rsidR="00757E0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63E04" w:rsidRPr="00F6454B">
        <w:rPr>
          <w:rFonts w:ascii="Times New Roman" w:hAnsi="Times New Roman" w:cs="Times New Roman"/>
          <w:sz w:val="24"/>
          <w:szCs w:val="24"/>
          <w:lang w:val="ru-RU"/>
        </w:rPr>
        <w:t>влияющие на характер формирования межгосударственных связей</w:t>
      </w:r>
      <w:r w:rsidR="0093173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31E6" w:rsidRPr="00F6454B">
        <w:rPr>
          <w:rFonts w:ascii="Times New Roman" w:hAnsi="Times New Roman" w:cs="Times New Roman"/>
          <w:sz w:val="24"/>
          <w:szCs w:val="24"/>
          <w:lang w:val="ru-RU"/>
        </w:rPr>
        <w:t>Для российской стороны наиболее остро стоит</w:t>
      </w:r>
      <w:r w:rsidR="004D1FB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проблема</w:t>
      </w:r>
      <w:r w:rsidR="00B144D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303" w:rsidRPr="00F6454B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 w:rsidR="009E40C7" w:rsidRPr="00F6454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0530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экономических ограничений</w:t>
      </w:r>
      <w:r w:rsidR="00B144D6" w:rsidRPr="00F6454B">
        <w:rPr>
          <w:rFonts w:ascii="Times New Roman" w:hAnsi="Times New Roman" w:cs="Times New Roman"/>
          <w:sz w:val="24"/>
          <w:szCs w:val="24"/>
          <w:lang w:val="ru-RU"/>
        </w:rPr>
        <w:t>, проводимой коллективным Западом</w:t>
      </w:r>
      <w:r w:rsidR="0090530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F2C6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После проведенного </w:t>
      </w:r>
      <w:r w:rsidR="00B12D6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 Крыму </w:t>
      </w:r>
      <w:r w:rsidR="004F2C6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референдума </w:t>
      </w:r>
      <w:r w:rsidR="00B12D63" w:rsidRPr="00F6454B">
        <w:rPr>
          <w:rFonts w:ascii="Times New Roman" w:hAnsi="Times New Roman" w:cs="Times New Roman"/>
          <w:sz w:val="24"/>
          <w:szCs w:val="24"/>
          <w:lang w:val="ru-RU"/>
        </w:rPr>
        <w:t>о статусе автономии</w:t>
      </w:r>
      <w:r w:rsidR="00BC0D4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305C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марте </w:t>
      </w:r>
      <w:r w:rsidR="00BC0D41" w:rsidRPr="00F6454B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B12D6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на страну обрушились первые пакеты санкций</w:t>
      </w:r>
      <w:r w:rsidR="00BC0D41" w:rsidRPr="00F645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05C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которых увеличилось с началом проведения специальной военной операци</w:t>
      </w:r>
      <w:r w:rsidR="009B7FF2" w:rsidRPr="00F6454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305C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 феврале 2022 г.</w:t>
      </w:r>
    </w:p>
    <w:p w14:paraId="6490D364" w14:textId="3727F6E9" w:rsidR="00EB06EC" w:rsidRPr="00F6454B" w:rsidRDefault="00994FEB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Российская атомная сфера</w:t>
      </w:r>
      <w:r w:rsidR="00E5787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остается не затронутой санкционной политикой, несмотря на то, что ряд </w:t>
      </w:r>
      <w:r w:rsidR="00EB06E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западных </w:t>
      </w:r>
      <w:r w:rsidR="00E5787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политических </w:t>
      </w:r>
      <w:r w:rsidR="004A2917" w:rsidRPr="00F6454B">
        <w:rPr>
          <w:rFonts w:ascii="Times New Roman" w:hAnsi="Times New Roman" w:cs="Times New Roman"/>
          <w:sz w:val="24"/>
          <w:szCs w:val="24"/>
          <w:lang w:val="ru-RU"/>
        </w:rPr>
        <w:t>деятелей</w:t>
      </w:r>
      <w:r w:rsidR="00AF221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неоднократно</w:t>
      </w:r>
      <w:r w:rsidR="004A291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высказыва</w:t>
      </w:r>
      <w:r w:rsidR="00AF2216" w:rsidRPr="00F6454B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A291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53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идеи о введении экономических </w:t>
      </w:r>
      <w:proofErr w:type="spellStart"/>
      <w:r w:rsidR="00052532" w:rsidRPr="00F6454B">
        <w:rPr>
          <w:rFonts w:ascii="Times New Roman" w:hAnsi="Times New Roman" w:cs="Times New Roman"/>
          <w:sz w:val="24"/>
          <w:szCs w:val="24"/>
          <w:lang w:val="ru-RU"/>
        </w:rPr>
        <w:t>рестрикций</w:t>
      </w:r>
      <w:proofErr w:type="spellEnd"/>
      <w:r w:rsidR="0005253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9F50B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холдинга</w:t>
      </w:r>
      <w:r w:rsidR="00C67C3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B26" w:rsidRPr="00F6454B">
        <w:rPr>
          <w:rFonts w:ascii="Times New Roman" w:hAnsi="Times New Roman" w:cs="Times New Roman"/>
          <w:sz w:val="24"/>
          <w:szCs w:val="24"/>
          <w:lang w:val="ru-RU"/>
        </w:rPr>
        <w:t>«Росатом».</w:t>
      </w:r>
      <w:r w:rsidR="005F3CB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Как подчеркнул </w:t>
      </w:r>
      <w:r w:rsidR="00D12E1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proofErr w:type="spellStart"/>
      <w:r w:rsidR="00D12E1B" w:rsidRPr="00F6454B">
        <w:rPr>
          <w:rFonts w:ascii="Times New Roman" w:hAnsi="Times New Roman" w:cs="Times New Roman"/>
          <w:sz w:val="24"/>
          <w:szCs w:val="24"/>
          <w:lang w:val="ru-RU"/>
        </w:rPr>
        <w:t>госкорпорации</w:t>
      </w:r>
      <w:proofErr w:type="spellEnd"/>
      <w:r w:rsidR="00D12E1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3CB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А.Е. Лихачев, </w:t>
      </w:r>
      <w:r w:rsidR="00456D5B" w:rsidRPr="00F6454B">
        <w:rPr>
          <w:rFonts w:ascii="Times New Roman" w:hAnsi="Times New Roman" w:cs="Times New Roman"/>
          <w:sz w:val="24"/>
          <w:szCs w:val="24"/>
          <w:lang w:val="ru-RU"/>
        </w:rPr>
        <w:t>давление на ядерный сектор отражает «неспособность других игроков справедливо конкурировать с Росатомом»</w:t>
      </w:r>
      <w:r w:rsidR="00D12E1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D5156" w:rsidRPr="00F6454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12E1B" w:rsidRPr="00F6454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456D5B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E1933A" w14:textId="691D1CE9" w:rsidR="00EB06EC" w:rsidRPr="00F6454B" w:rsidRDefault="000928EB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Можно констатировать, что с усилением </w:t>
      </w:r>
      <w:r w:rsidR="00793E6A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политики «удушения» российской экономики </w:t>
      </w:r>
      <w:r w:rsidR="005D2D3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Россия стремится диверсифицировать </w:t>
      </w:r>
      <w:r w:rsidR="005838B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экономическое сотрудничество со своими внешними партнерами. </w:t>
      </w:r>
      <w:r w:rsidR="00015277" w:rsidRPr="00F6454B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7754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9C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пересмотра </w:t>
      </w:r>
      <w:r w:rsidR="00015277" w:rsidRPr="00F6454B">
        <w:rPr>
          <w:rFonts w:ascii="Times New Roman" w:hAnsi="Times New Roman" w:cs="Times New Roman"/>
          <w:sz w:val="24"/>
          <w:szCs w:val="24"/>
          <w:lang w:val="ru-RU"/>
        </w:rPr>
        <w:t>Соединённы</w:t>
      </w:r>
      <w:r w:rsidR="00DA09CD" w:rsidRPr="00F6454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1527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Штат</w:t>
      </w:r>
      <w:r w:rsidR="00DA09CD" w:rsidRPr="00F6454B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07754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527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Америки </w:t>
      </w:r>
      <w:r w:rsidR="0020546C" w:rsidRPr="00F6454B">
        <w:rPr>
          <w:rFonts w:ascii="Times New Roman" w:hAnsi="Times New Roman" w:cs="Times New Roman"/>
          <w:sz w:val="24"/>
          <w:szCs w:val="24"/>
          <w:lang w:val="ru-RU"/>
        </w:rPr>
        <w:t>своей позиции</w:t>
      </w:r>
      <w:r w:rsidR="002C6858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724B" w:rsidRPr="00F6454B">
        <w:rPr>
          <w:rFonts w:ascii="Times New Roman" w:hAnsi="Times New Roman" w:cs="Times New Roman"/>
          <w:sz w:val="24"/>
          <w:szCs w:val="24"/>
          <w:lang w:val="ru-RU"/>
        </w:rPr>
        <w:t>в вопрос</w:t>
      </w:r>
      <w:r w:rsidR="00680042" w:rsidRPr="00F6454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3724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ядерной программы Ирана</w:t>
      </w:r>
      <w:r w:rsidR="00962B88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DB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последний </w:t>
      </w:r>
      <w:r w:rsidR="0051008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интенсифицировал </w:t>
      </w:r>
      <w:r w:rsidR="00911DB3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связи с Россией. </w:t>
      </w:r>
      <w:r w:rsidR="008E6A9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Проще говоря, </w:t>
      </w:r>
      <w:r w:rsidR="00571C0C" w:rsidRPr="00F6454B">
        <w:rPr>
          <w:rFonts w:ascii="Times New Roman" w:hAnsi="Times New Roman" w:cs="Times New Roman"/>
          <w:sz w:val="24"/>
          <w:szCs w:val="24"/>
          <w:lang w:val="ru-RU"/>
        </w:rPr>
        <w:t>до тех пор, пока</w:t>
      </w:r>
      <w:r w:rsidR="008E6A9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Запад продолжает оказывать давление как на Россию, так и на Иран, Москва и Тегеран, вероятно, будут </w:t>
      </w:r>
      <w:r w:rsidR="00427D40" w:rsidRPr="00F6454B">
        <w:rPr>
          <w:rFonts w:ascii="Times New Roman" w:hAnsi="Times New Roman" w:cs="Times New Roman"/>
          <w:sz w:val="24"/>
          <w:szCs w:val="24"/>
          <w:lang w:val="ru-RU"/>
        </w:rPr>
        <w:t>наращивать взаимодействие</w:t>
      </w:r>
      <w:r w:rsidR="008E6A9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D5156" w:rsidRPr="00F6454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8E6A9F" w:rsidRPr="00F6454B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51709D5" w14:textId="58B7B229" w:rsidR="005F4C9C" w:rsidRPr="00F6454B" w:rsidRDefault="00A2687F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</w:t>
      </w:r>
      <w:r w:rsidR="00A62808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этом 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фоне </w:t>
      </w:r>
      <w:r w:rsidR="00A62808" w:rsidRPr="00F6454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0738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ападные «партнеры» </w:t>
      </w:r>
      <w:r w:rsidR="00EE147A" w:rsidRPr="00F6454B">
        <w:rPr>
          <w:rFonts w:ascii="Times New Roman" w:hAnsi="Times New Roman" w:cs="Times New Roman"/>
          <w:sz w:val="24"/>
          <w:szCs w:val="24"/>
          <w:lang w:val="ru-RU"/>
        </w:rPr>
        <w:t>стремятся</w:t>
      </w:r>
      <w:r w:rsidR="00CD2AB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создать </w:t>
      </w:r>
      <w:r w:rsidR="00A62808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определенные препятствия для </w:t>
      </w:r>
      <w:r w:rsidR="00083876" w:rsidRPr="00F6454B">
        <w:rPr>
          <w:rFonts w:ascii="Times New Roman" w:hAnsi="Times New Roman" w:cs="Times New Roman"/>
          <w:sz w:val="24"/>
          <w:szCs w:val="24"/>
          <w:lang w:val="ru-RU"/>
        </w:rPr>
        <w:t>расширения российско</w:t>
      </w:r>
      <w:r w:rsidR="00651539" w:rsidRPr="00F645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387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иранского сотрудничества. </w:t>
      </w:r>
      <w:r w:rsidR="008C5D9F" w:rsidRPr="00F6454B">
        <w:rPr>
          <w:rFonts w:ascii="Times New Roman" w:hAnsi="Times New Roman" w:cs="Times New Roman"/>
          <w:sz w:val="24"/>
          <w:szCs w:val="24"/>
          <w:lang w:val="ru-RU"/>
        </w:rPr>
        <w:t>В частности</w:t>
      </w:r>
      <w:r w:rsidR="00DC4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1EF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глава МАГАТЭ Р. </w:t>
      </w:r>
      <w:proofErr w:type="spellStart"/>
      <w:r w:rsidR="00B41EF0" w:rsidRPr="00F6454B">
        <w:rPr>
          <w:rFonts w:ascii="Times New Roman" w:hAnsi="Times New Roman" w:cs="Times New Roman"/>
          <w:sz w:val="24"/>
          <w:szCs w:val="24"/>
          <w:lang w:val="ru-RU"/>
        </w:rPr>
        <w:t>Гросси</w:t>
      </w:r>
      <w:proofErr w:type="spellEnd"/>
      <w:r w:rsidR="00A97FA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51234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тметил растущую </w:t>
      </w:r>
      <w:r w:rsidR="00C55E1B" w:rsidRPr="00F6454B">
        <w:rPr>
          <w:rFonts w:ascii="Times New Roman" w:hAnsi="Times New Roman" w:cs="Times New Roman"/>
          <w:sz w:val="24"/>
          <w:szCs w:val="24"/>
          <w:lang w:val="ru-RU"/>
        </w:rPr>
        <w:t>тревожн</w:t>
      </w:r>
      <w:r w:rsidR="00512341" w:rsidRPr="00F6454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C55E1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риторик</w:t>
      </w:r>
      <w:r w:rsidR="0051234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у, связанную с тем, что </w:t>
      </w:r>
      <w:r w:rsidR="009145D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у Ирана «есть все элементы для </w:t>
      </w:r>
      <w:r w:rsidR="00FE561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создания </w:t>
      </w:r>
      <w:r w:rsidR="009145D6" w:rsidRPr="00F6454B">
        <w:rPr>
          <w:rFonts w:ascii="Times New Roman" w:hAnsi="Times New Roman" w:cs="Times New Roman"/>
          <w:sz w:val="24"/>
          <w:szCs w:val="24"/>
          <w:lang w:val="ru-RU"/>
        </w:rPr>
        <w:t>ядерного оружия</w:t>
      </w:r>
      <w:r w:rsidR="00FE5617" w:rsidRPr="00F6454B">
        <w:rPr>
          <w:rFonts w:ascii="Times New Roman" w:hAnsi="Times New Roman" w:cs="Times New Roman"/>
          <w:sz w:val="24"/>
          <w:szCs w:val="24"/>
          <w:lang w:val="ru-RU"/>
        </w:rPr>
        <w:t>» [</w:t>
      </w:r>
      <w:r w:rsidR="00CD5156" w:rsidRPr="00F6454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E5617" w:rsidRPr="00F6454B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E679F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Подобные заявления, сделанные в духе </w:t>
      </w:r>
      <w:r w:rsidR="008D0D0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нагнетания обстановки вокруг </w:t>
      </w:r>
      <w:r w:rsidR="00881747" w:rsidRPr="00F6454B">
        <w:rPr>
          <w:rFonts w:ascii="Times New Roman" w:hAnsi="Times New Roman" w:cs="Times New Roman"/>
          <w:sz w:val="24"/>
          <w:szCs w:val="24"/>
          <w:lang w:val="ru-RU"/>
        </w:rPr>
        <w:t>иранской ядерной</w:t>
      </w:r>
      <w:r w:rsidR="00F1759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1747" w:rsidRPr="00F6454B">
        <w:rPr>
          <w:rFonts w:ascii="Times New Roman" w:hAnsi="Times New Roman" w:cs="Times New Roman"/>
          <w:sz w:val="24"/>
          <w:szCs w:val="24"/>
          <w:lang w:val="ru-RU"/>
        </w:rPr>
        <w:t>сделки</w:t>
      </w:r>
      <w:r w:rsidR="00F17599" w:rsidRPr="00F645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1747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могут ухудшить и без того сложные отношения между Исламской Республикой и Западом</w:t>
      </w:r>
      <w:r w:rsidR="005F4C9C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C7C94B" w14:textId="26D9F846" w:rsidR="00092995" w:rsidRPr="00F6454B" w:rsidRDefault="00C04DE1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D8792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решения </w:t>
      </w:r>
      <w:r w:rsidR="00F14AB1" w:rsidRPr="00F6454B">
        <w:rPr>
          <w:rFonts w:ascii="Times New Roman" w:hAnsi="Times New Roman" w:cs="Times New Roman"/>
          <w:sz w:val="24"/>
          <w:szCs w:val="24"/>
          <w:lang w:val="ru-RU"/>
        </w:rPr>
        <w:t>Д. Трампа о выходе</w:t>
      </w: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США из </w:t>
      </w:r>
      <w:r w:rsidR="00CD2A42" w:rsidRPr="00F6454B">
        <w:rPr>
          <w:rFonts w:ascii="Times New Roman" w:hAnsi="Times New Roman" w:cs="Times New Roman"/>
          <w:sz w:val="24"/>
          <w:szCs w:val="24"/>
          <w:lang w:val="ru-RU"/>
        </w:rPr>
        <w:t>Совместного всеобъемлющего плана действий (СВПД)</w:t>
      </w:r>
      <w:r w:rsidR="00CB3F0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Санкции </w:t>
      </w:r>
      <w:r w:rsidR="001B7D6A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Исламской Республики были восстановлены. </w:t>
      </w:r>
      <w:r w:rsidR="0015018A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Иран </w:t>
      </w:r>
      <w:r w:rsidR="00F14AB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 полностью освободился от </w:t>
      </w:r>
      <w:r w:rsidR="00556F7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обязательств, принятых с соглашением в 2015 г. </w:t>
      </w:r>
      <w:r w:rsidR="00B0229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Тегеран </w:t>
      </w:r>
      <w:r w:rsidR="007E478E" w:rsidRPr="00F6454B">
        <w:rPr>
          <w:rFonts w:ascii="Times New Roman" w:hAnsi="Times New Roman" w:cs="Times New Roman"/>
          <w:sz w:val="24"/>
          <w:szCs w:val="24"/>
          <w:lang w:val="ru-RU"/>
        </w:rPr>
        <w:t>продолжил наращива</w:t>
      </w:r>
      <w:r w:rsidR="009167FA" w:rsidRPr="00F6454B">
        <w:rPr>
          <w:rFonts w:ascii="Times New Roman" w:hAnsi="Times New Roman" w:cs="Times New Roman"/>
          <w:sz w:val="24"/>
          <w:szCs w:val="24"/>
          <w:lang w:val="ru-RU"/>
        </w:rPr>
        <w:t>ть запасы обогащенного урана</w:t>
      </w:r>
      <w:r w:rsidR="001171E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, превзойдя установленные </w:t>
      </w:r>
      <w:r w:rsidR="0093191A" w:rsidRPr="00F6454B">
        <w:rPr>
          <w:rFonts w:ascii="Times New Roman" w:hAnsi="Times New Roman" w:cs="Times New Roman"/>
          <w:sz w:val="24"/>
          <w:szCs w:val="24"/>
          <w:lang w:val="ru-RU"/>
        </w:rPr>
        <w:t>Венским соглашением лимиты</w:t>
      </w:r>
      <w:r w:rsidR="001A50C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 3,67% от обогащенного материала </w:t>
      </w:r>
      <w:r w:rsidR="00A132C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более чем в 27 раз </w:t>
      </w:r>
      <w:r w:rsidR="005D17C4" w:rsidRPr="00F6454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D5156" w:rsidRPr="00F6454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17C4" w:rsidRPr="00F6454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A132CD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17C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030A" w:rsidRPr="00F6454B">
        <w:rPr>
          <w:rFonts w:ascii="Times New Roman" w:hAnsi="Times New Roman" w:cs="Times New Roman"/>
          <w:sz w:val="24"/>
          <w:szCs w:val="24"/>
          <w:lang w:val="ru-RU"/>
        </w:rPr>
        <w:t>Подобный сценарий</w:t>
      </w:r>
      <w:r w:rsidR="002E7EC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отражает стремления И</w:t>
      </w:r>
      <w:r w:rsidR="00677D98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рана </w:t>
      </w:r>
      <w:r w:rsidR="002E7EC9" w:rsidRPr="00F6454B">
        <w:rPr>
          <w:rFonts w:ascii="Times New Roman" w:hAnsi="Times New Roman" w:cs="Times New Roman"/>
          <w:sz w:val="24"/>
          <w:szCs w:val="24"/>
          <w:lang w:val="ru-RU"/>
        </w:rPr>
        <w:t>быть более независим</w:t>
      </w:r>
      <w:r w:rsidR="00677D98" w:rsidRPr="00F6454B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2E7EC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в реализации своей ядерной программы, но также представляет</w:t>
      </w:r>
      <w:r w:rsidR="0070398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для России стратегический вызов, поскольку </w:t>
      </w:r>
      <w:r w:rsidR="0054116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вступает в противоречие с </w:t>
      </w:r>
      <w:r w:rsidR="00B53189" w:rsidRPr="00F6454B">
        <w:rPr>
          <w:rFonts w:ascii="Times New Roman" w:hAnsi="Times New Roman" w:cs="Times New Roman"/>
          <w:sz w:val="24"/>
          <w:szCs w:val="24"/>
          <w:lang w:val="ru-RU"/>
        </w:rPr>
        <w:t>букв</w:t>
      </w:r>
      <w:r w:rsidR="00092995" w:rsidRPr="00F645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5318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и ду</w:t>
      </w:r>
      <w:r w:rsidR="00092995" w:rsidRPr="00F6454B">
        <w:rPr>
          <w:rFonts w:ascii="Times New Roman" w:hAnsi="Times New Roman" w:cs="Times New Roman"/>
          <w:sz w:val="24"/>
          <w:szCs w:val="24"/>
          <w:lang w:val="ru-RU"/>
        </w:rPr>
        <w:t>хом</w:t>
      </w:r>
      <w:r w:rsidR="00B5318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Договора о нераспространении ядерного оружия</w:t>
      </w:r>
      <w:r w:rsidR="00092995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53189" w:rsidRPr="00F6454B">
        <w:rPr>
          <w:rFonts w:ascii="Times New Roman" w:hAnsi="Times New Roman" w:cs="Times New Roman"/>
          <w:sz w:val="24"/>
          <w:szCs w:val="24"/>
          <w:lang w:val="ru-RU"/>
        </w:rPr>
        <w:t>Устав</w:t>
      </w:r>
      <w:r w:rsidR="00092995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B53189" w:rsidRPr="00F6454B">
        <w:rPr>
          <w:rFonts w:ascii="Times New Roman" w:hAnsi="Times New Roman" w:cs="Times New Roman"/>
          <w:sz w:val="24"/>
          <w:szCs w:val="24"/>
          <w:lang w:val="ru-RU"/>
        </w:rPr>
        <w:t>МАГАТЭ.</w:t>
      </w:r>
    </w:p>
    <w:p w14:paraId="5CBD5C33" w14:textId="3754D74F" w:rsidR="00092995" w:rsidRPr="00F6454B" w:rsidRDefault="00DA6C0F" w:rsidP="00F645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Стоит учитывать, что, н</w:t>
      </w:r>
      <w:r w:rsidR="00662DF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есмотря на возросшую </w:t>
      </w:r>
      <w:r w:rsidR="009E3725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для России </w:t>
      </w:r>
      <w:r w:rsidR="00662DF2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в развитии отношений с восточными партнерами, </w:t>
      </w:r>
      <w:proofErr w:type="spellStart"/>
      <w:r w:rsidR="00A63F5C" w:rsidRPr="00F6454B">
        <w:rPr>
          <w:rFonts w:ascii="Times New Roman" w:hAnsi="Times New Roman" w:cs="Times New Roman"/>
          <w:sz w:val="24"/>
          <w:szCs w:val="24"/>
          <w:lang w:val="ru-RU"/>
        </w:rPr>
        <w:t>российско-иранск</w:t>
      </w:r>
      <w:r w:rsidR="008411E6" w:rsidRPr="00F6454B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A63F5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диалог носит прагматичный характер. </w:t>
      </w:r>
      <w:r w:rsidR="00D42E5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Обе стороны видят в Западе </w:t>
      </w:r>
      <w:r w:rsidR="004E6CC5" w:rsidRPr="00F6454B">
        <w:rPr>
          <w:rFonts w:ascii="Times New Roman" w:hAnsi="Times New Roman" w:cs="Times New Roman"/>
          <w:sz w:val="24"/>
          <w:szCs w:val="24"/>
          <w:lang w:val="ru-RU"/>
        </w:rPr>
        <w:t>угрозу национальной безопасности, в том числе в области энергетики</w:t>
      </w:r>
      <w:r w:rsidR="00170822" w:rsidRPr="00F645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167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053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Москва готова оказывать поддержку Тегерану </w:t>
      </w:r>
      <w:r w:rsidR="00D1465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в той мере, которая не противоречит </w:t>
      </w:r>
      <w:r w:rsidR="00F145C9" w:rsidRPr="00F6454B">
        <w:rPr>
          <w:rFonts w:ascii="Times New Roman" w:hAnsi="Times New Roman" w:cs="Times New Roman"/>
          <w:sz w:val="24"/>
          <w:szCs w:val="24"/>
          <w:lang w:val="ru-RU"/>
        </w:rPr>
        <w:t>осуществлению</w:t>
      </w:r>
      <w:r w:rsidR="00D1465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иных </w:t>
      </w:r>
      <w:r w:rsidR="00B1463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программ международного сотрудничества, а также продвижению </w:t>
      </w:r>
      <w:r w:rsidR="009111C3" w:rsidRPr="00F6454B">
        <w:rPr>
          <w:rFonts w:ascii="Times New Roman" w:hAnsi="Times New Roman" w:cs="Times New Roman"/>
          <w:sz w:val="24"/>
          <w:szCs w:val="24"/>
          <w:lang w:val="ru-RU"/>
        </w:rPr>
        <w:t>других ее интересов.</w:t>
      </w:r>
    </w:p>
    <w:p w14:paraId="2DD3393A" w14:textId="77777777" w:rsidR="00207E9E" w:rsidRPr="00F6454B" w:rsidRDefault="00207E9E" w:rsidP="00F645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A2EAE7" w14:textId="0E2633DC" w:rsidR="00207E9E" w:rsidRPr="00F6454B" w:rsidRDefault="00207E9E" w:rsidP="00F645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168FA42B" w14:textId="77777777" w:rsidR="006B4EAF" w:rsidRPr="00F6454B" w:rsidRDefault="006B4EAF" w:rsidP="00F645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E4214C" w14:textId="31DF7D59" w:rsidR="00207E9E" w:rsidRPr="00F6454B" w:rsidRDefault="009F1F60" w:rsidP="00F645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C56CF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A0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иностранных дел Российской Федерации: </w:t>
      </w:r>
      <w:r w:rsidR="00C56CF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Концепция внешней политики Российской Федерации </w:t>
      </w:r>
      <w:r w:rsidR="00224F5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(утверждена от 31.03.2023). — </w:t>
      </w:r>
      <w:r w:rsidR="00123373" w:rsidRPr="00F6454B">
        <w:rPr>
          <w:rFonts w:ascii="Times New Roman" w:hAnsi="Times New Roman" w:cs="Times New Roman"/>
          <w:sz w:val="24"/>
          <w:szCs w:val="24"/>
          <w:lang w:val="ru-RU"/>
        </w:rPr>
        <w:t>Москва, 2023</w:t>
      </w:r>
      <w:r w:rsidR="00CE65D1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hyperlink r:id="rId5" w:history="1">
        <w:r w:rsidR="00CE1BF4" w:rsidRPr="00F6454B">
          <w:rPr>
            <w:rFonts w:ascii="Times New Roman" w:hAnsi="Times New Roman" w:cs="Times New Roman"/>
            <w:sz w:val="24"/>
            <w:szCs w:val="24"/>
            <w:lang w:val="ru-RU"/>
          </w:rPr>
          <w:t>https://www.mid.ru/ru/detail-material-page/1860586/?TSPD_101_R0=08765fb817ab20008d584560aee7ada706d47ec0e405b61e6d25c4c0e6ea1ac0fde2e811d8b4418e08b3a178df143000808bd66c3f60635010d938b11e89cf7cf9fed8c30387074b9b5fa0082516bc7d3827dcdf666e11ed1a292dd8e5f0e859</w:t>
        </w:r>
      </w:hyperlink>
      <w:r w:rsidR="00CE1BF4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29.02.2024)</w:t>
      </w:r>
      <w:r w:rsidR="006E12C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93353C0" w14:textId="134BAC08" w:rsidR="002C7BD3" w:rsidRPr="00F6454B" w:rsidRDefault="002C7BD3" w:rsidP="00F645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126BF5" w:rsidRPr="00F6454B">
        <w:rPr>
          <w:rFonts w:ascii="Times New Roman" w:hAnsi="Times New Roman" w:cs="Times New Roman"/>
          <w:sz w:val="24"/>
          <w:szCs w:val="24"/>
          <w:lang w:val="ru-RU"/>
        </w:rPr>
        <w:t>Государственная корпорация по атомной энергии «Росатом»: Строящиеся АЭС</w:t>
      </w:r>
      <w:r w:rsidR="00FF76A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— Москва, 202</w:t>
      </w:r>
      <w:r w:rsidR="001044D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4 — </w:t>
      </w:r>
      <w:hyperlink r:id="rId6" w:anchor=":~:text=Госкорпорация%20" w:history="1">
        <w:r w:rsidR="001044DF" w:rsidRPr="00F6454B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https://www.rosatom.ru/production/design/stroyashchiesya-aes/#:~:text=Госкорпорация%20«Росатом»%20осуществляет%20масштабную%20программу,информация%20о%20некоторых%20из%20них</w:t>
        </w:r>
      </w:hyperlink>
      <w:r w:rsidR="001044D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</w:t>
      </w:r>
      <w:r w:rsidR="00593600" w:rsidRPr="00F6454B">
        <w:rPr>
          <w:rFonts w:ascii="Times New Roman" w:hAnsi="Times New Roman" w:cs="Times New Roman"/>
          <w:sz w:val="24"/>
          <w:szCs w:val="24"/>
          <w:lang w:val="ru-RU"/>
        </w:rPr>
        <w:t>: 29.02.2024).</w:t>
      </w:r>
    </w:p>
    <w:p w14:paraId="1F5BB676" w14:textId="5889B193" w:rsidR="00761BFE" w:rsidRPr="00F6454B" w:rsidRDefault="00593600" w:rsidP="00F645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61BFE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5D2413" w:rsidRPr="00F6454B">
        <w:rPr>
          <w:rFonts w:ascii="Times New Roman" w:hAnsi="Times New Roman" w:cs="Times New Roman"/>
          <w:sz w:val="24"/>
          <w:szCs w:val="24"/>
          <w:lang w:val="fr-FR"/>
        </w:rPr>
        <w:t>«La capacité de l'Iran à produire des armes nucléaires inquiète de plus en plus l'Agence internationale de l'énergie atomique»</w:t>
      </w:r>
      <w:r w:rsidR="002F410C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// TF1 INFO. </w:t>
      </w:r>
      <w:r w:rsidR="002F410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573F0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February 25, 2024. </w:t>
      </w:r>
      <w:r w:rsidR="00573F0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spellStart"/>
      <w:r w:rsidR="00573F0F" w:rsidRPr="00F6454B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573F0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at : </w:t>
      </w:r>
      <w:hyperlink r:id="rId7" w:history="1">
        <w:r w:rsidR="00926AFA" w:rsidRPr="00F6454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https://www.tf1info.fr/international/la-capacite-de-l-iran-a-produire-des-armes-nucleaires-inquiete-de-plus-en-plus-l-agence-internationale-de-l-energie-atomique-2287435.html</w:t>
        </w:r>
      </w:hyperlink>
      <w:r w:rsidR="00926AFA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proofErr w:type="spellStart"/>
      <w:r w:rsidR="00926AFA" w:rsidRPr="00F6454B">
        <w:rPr>
          <w:rFonts w:ascii="Times New Roman" w:hAnsi="Times New Roman" w:cs="Times New Roman"/>
          <w:sz w:val="24"/>
          <w:szCs w:val="24"/>
          <w:lang w:val="fr-FR"/>
        </w:rPr>
        <w:t>Accessed</w:t>
      </w:r>
      <w:proofErr w:type="spellEnd"/>
      <w:r w:rsidR="00926AFA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29 February 2024]</w:t>
      </w:r>
    </w:p>
    <w:p w14:paraId="6A3BD790" w14:textId="5E8C36B8" w:rsidR="002D464B" w:rsidRPr="00F6454B" w:rsidRDefault="00593600" w:rsidP="00F6454B">
      <w:pPr>
        <w:jc w:val="both"/>
        <w:divId w:val="818960786"/>
        <w:rPr>
          <w:rFonts w:ascii="Times New Roman" w:hAnsi="Times New Roman" w:cs="Times New Roman"/>
          <w:sz w:val="24"/>
          <w:szCs w:val="24"/>
          <w:lang w:val="fr-FR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D464B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644E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Payne J. </w:t>
      </w:r>
      <w:r w:rsidR="004F1340" w:rsidRPr="00F6454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Exclusive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: IAEA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chief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says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Iran's nuclear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enrichment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activity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remains</w:t>
      </w:r>
      <w:proofErr w:type="spellEnd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5AC6" w:rsidRPr="00F6454B">
        <w:rPr>
          <w:rFonts w:ascii="Times New Roman" w:hAnsi="Times New Roman" w:cs="Times New Roman"/>
          <w:sz w:val="24"/>
          <w:szCs w:val="24"/>
          <w:lang w:val="ru-RU"/>
        </w:rPr>
        <w:t>high</w:t>
      </w:r>
      <w:proofErr w:type="spellEnd"/>
      <w:r w:rsidR="004F134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F1340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// </w:t>
      </w:r>
      <w:r w:rsidR="0096296E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Reuters. </w:t>
      </w:r>
      <w:r w:rsidR="0096296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057E40" w:rsidRPr="00F6454B">
        <w:rPr>
          <w:rFonts w:ascii="Times New Roman" w:hAnsi="Times New Roman" w:cs="Times New Roman"/>
          <w:sz w:val="24"/>
          <w:szCs w:val="24"/>
          <w:lang w:val="ru-RU"/>
        </w:rPr>
        <w:t>February 19, 2024</w:t>
      </w:r>
      <w:r w:rsidR="00057E40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57E4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spellStart"/>
      <w:r w:rsidR="00057E40" w:rsidRPr="00F6454B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057E40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at : </w:t>
      </w:r>
      <w:hyperlink r:id="rId8" w:history="1">
        <w:r w:rsidR="00C522EA" w:rsidRPr="00F6454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https://www.reuters.com/world/iaea-chief-says-irans-nuclear-enrichment-activity-remains-high-2024-02-19/</w:t>
        </w:r>
      </w:hyperlink>
      <w:r w:rsidR="00C522EA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22EA" w:rsidRPr="00F6454B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C522EA" w:rsidRPr="00F6454B">
        <w:rPr>
          <w:rFonts w:ascii="Times New Roman" w:hAnsi="Times New Roman" w:cs="Times New Roman"/>
          <w:sz w:val="24"/>
          <w:szCs w:val="24"/>
          <w:lang w:val="fr-FR"/>
        </w:rPr>
        <w:t>Accessed</w:t>
      </w:r>
      <w:proofErr w:type="spellEnd"/>
      <w:r w:rsidR="00C522EA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29 February 2024</w:t>
      </w:r>
      <w:r w:rsidR="00C522EA" w:rsidRPr="00F6454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C522EA" w:rsidRPr="00F6454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7F6471F" w14:textId="6D73F906" w:rsidR="008F2A09" w:rsidRPr="00F6454B" w:rsidRDefault="00593600" w:rsidP="00F6454B">
      <w:pPr>
        <w:jc w:val="both"/>
        <w:divId w:val="1540167201"/>
        <w:rPr>
          <w:rFonts w:ascii="Times New Roman" w:hAnsi="Times New Roman" w:cs="Times New Roman"/>
          <w:sz w:val="24"/>
          <w:szCs w:val="24"/>
          <w:lang w:val="ru-RU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F2A09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8F2A09" w:rsidRPr="00F6454B">
        <w:rPr>
          <w:rFonts w:ascii="Times New Roman" w:hAnsi="Times New Roman" w:cs="Times New Roman"/>
          <w:sz w:val="24"/>
          <w:szCs w:val="24"/>
          <w:lang w:val="ru-RU"/>
        </w:rPr>
        <w:t>Teslova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E. «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Rosatom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chief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calls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on West to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stop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speculating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about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sanctions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against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Russia's nuclear </w:t>
      </w:r>
      <w:proofErr w:type="spellStart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>sector</w:t>
      </w:r>
      <w:proofErr w:type="spellEnd"/>
      <w:r w:rsidR="00D340D0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5E6B3E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proofErr w:type="spellStart"/>
      <w:r w:rsidR="009C0F2D" w:rsidRPr="00F6454B">
        <w:rPr>
          <w:rFonts w:ascii="Times New Roman" w:hAnsi="Times New Roman" w:cs="Times New Roman"/>
          <w:sz w:val="24"/>
          <w:szCs w:val="24"/>
          <w:lang w:val="ru-RU"/>
        </w:rPr>
        <w:t>Anadolu</w:t>
      </w:r>
      <w:proofErr w:type="spellEnd"/>
      <w:r w:rsidR="009C0F2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0F2D" w:rsidRPr="00F6454B">
        <w:rPr>
          <w:rFonts w:ascii="Times New Roman" w:hAnsi="Times New Roman" w:cs="Times New Roman"/>
          <w:sz w:val="24"/>
          <w:szCs w:val="24"/>
          <w:lang w:val="ru-RU"/>
        </w:rPr>
        <w:t>Ajansı</w:t>
      </w:r>
      <w:proofErr w:type="spellEnd"/>
      <w:r w:rsidR="009C0F2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="009C0F2D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February 29, 2024. </w:t>
      </w:r>
      <w:r w:rsidR="009C0F2D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spellStart"/>
      <w:r w:rsidR="009C0F2D" w:rsidRPr="00F6454B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9C0F2D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at : </w:t>
      </w:r>
      <w:hyperlink r:id="rId9" w:history="1">
        <w:r w:rsidR="005823C2" w:rsidRPr="00F6454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https://www.aa.com.tr/en/asia-pacific/rosatom-chief-calls-on-west-to-stop-speculating-about-sanctions-against-russias-nuclear-sector/3149557#</w:t>
        </w:r>
      </w:hyperlink>
      <w:r w:rsidR="005823C2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proofErr w:type="spellStart"/>
      <w:r w:rsidR="005823C2" w:rsidRPr="00F6454B">
        <w:rPr>
          <w:rFonts w:ascii="Times New Roman" w:hAnsi="Times New Roman" w:cs="Times New Roman"/>
          <w:sz w:val="24"/>
          <w:szCs w:val="24"/>
          <w:lang w:val="fr-FR"/>
        </w:rPr>
        <w:t>Accessed</w:t>
      </w:r>
      <w:proofErr w:type="spellEnd"/>
      <w:r w:rsidR="005823C2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29 February 2024]. </w:t>
      </w:r>
    </w:p>
    <w:p w14:paraId="18F1A6A2" w14:textId="427CC44F" w:rsidR="00312496" w:rsidRPr="00F6454B" w:rsidRDefault="00593600" w:rsidP="00F6454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6454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F1F60" w:rsidRPr="00F6454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E12CC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0D23" w:rsidRPr="00F6454B">
        <w:rPr>
          <w:rFonts w:ascii="Times New Roman" w:hAnsi="Times New Roman" w:cs="Times New Roman"/>
          <w:sz w:val="24"/>
          <w:szCs w:val="24"/>
          <w:lang w:val="fr-FR"/>
        </w:rPr>
        <w:t>Zaheer</w:t>
      </w:r>
      <w:proofErr w:type="spellEnd"/>
      <w:r w:rsidR="00BF1063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 w:rsidR="003D0D23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966D8F" w:rsidRPr="00F6454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45CA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Russia-Iran </w:t>
      </w:r>
      <w:proofErr w:type="spellStart"/>
      <w:r w:rsidR="00F45CAF" w:rsidRPr="00F6454B">
        <w:rPr>
          <w:rFonts w:ascii="Times New Roman" w:hAnsi="Times New Roman" w:cs="Times New Roman"/>
          <w:sz w:val="24"/>
          <w:szCs w:val="24"/>
          <w:lang w:val="fr-FR"/>
        </w:rPr>
        <w:t>Cooperation</w:t>
      </w:r>
      <w:proofErr w:type="spellEnd"/>
      <w:r w:rsidR="00F45CA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in the </w:t>
      </w:r>
      <w:proofErr w:type="spellStart"/>
      <w:r w:rsidR="00F45CAF" w:rsidRPr="00F6454B">
        <w:rPr>
          <w:rFonts w:ascii="Times New Roman" w:hAnsi="Times New Roman" w:cs="Times New Roman"/>
          <w:sz w:val="24"/>
          <w:szCs w:val="24"/>
          <w:lang w:val="fr-FR"/>
        </w:rPr>
        <w:t>Changing</w:t>
      </w:r>
      <w:proofErr w:type="spellEnd"/>
      <w:r w:rsidR="00F45CA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World</w:t>
      </w:r>
      <w:r w:rsidR="00966D8F" w:rsidRPr="00F6454B">
        <w:rPr>
          <w:rFonts w:ascii="Times New Roman" w:hAnsi="Times New Roman" w:cs="Times New Roman"/>
          <w:sz w:val="24"/>
          <w:szCs w:val="24"/>
          <w:lang w:val="fr-FR"/>
        </w:rPr>
        <w:t>» // Pakistan Today.</w:t>
      </w:r>
      <w:r w:rsidR="0036226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6226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4C03FF" w:rsidRPr="00F6454B">
        <w:rPr>
          <w:rFonts w:ascii="Times New Roman" w:hAnsi="Times New Roman" w:cs="Times New Roman"/>
          <w:sz w:val="24"/>
          <w:szCs w:val="24"/>
          <w:lang w:val="ru-RU"/>
        </w:rPr>
        <w:t xml:space="preserve">February 3, 2024. — </w:t>
      </w:r>
      <w:proofErr w:type="spellStart"/>
      <w:r w:rsidR="004C03FF" w:rsidRPr="00F6454B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4C03F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1201F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at : </w:t>
      </w:r>
      <w:hyperlink r:id="rId10" w:history="1">
        <w:r w:rsidR="004A30AE" w:rsidRPr="00F6454B">
          <w:rPr>
            <w:rStyle w:val="a3"/>
            <w:rFonts w:ascii="Times New Roman" w:hAnsi="Times New Roman" w:cs="Times New Roman"/>
            <w:sz w:val="24"/>
            <w:szCs w:val="24"/>
            <w:lang w:val="fr-FR"/>
          </w:rPr>
          <w:t>https://www.pakistantoday.com.pk/2024/02/03/russia-iran-cooperation-in-the-changing-world/</w:t>
        </w:r>
      </w:hyperlink>
      <w:r w:rsidR="004A30AE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proofErr w:type="spellStart"/>
      <w:r w:rsidR="004A30AE" w:rsidRPr="00F6454B">
        <w:rPr>
          <w:rFonts w:ascii="Times New Roman" w:hAnsi="Times New Roman" w:cs="Times New Roman"/>
          <w:sz w:val="24"/>
          <w:szCs w:val="24"/>
          <w:lang w:val="fr-FR"/>
        </w:rPr>
        <w:t>Accessed</w:t>
      </w:r>
      <w:proofErr w:type="spellEnd"/>
      <w:r w:rsidR="004A30AE" w:rsidRPr="00F6454B">
        <w:rPr>
          <w:rFonts w:ascii="Times New Roman" w:hAnsi="Times New Roman" w:cs="Times New Roman"/>
          <w:sz w:val="24"/>
          <w:szCs w:val="24"/>
          <w:lang w:val="fr-FR"/>
        </w:rPr>
        <w:t xml:space="preserve"> 29 February 2024]</w:t>
      </w:r>
      <w:r w:rsidR="00365DE8" w:rsidRPr="00F6454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sectPr w:rsidR="00312496" w:rsidRPr="00F6454B" w:rsidSect="00842822">
      <w:pgSz w:w="11906" w:h="16838"/>
      <w:pgMar w:top="1134" w:right="850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DD"/>
    <w:rsid w:val="00000769"/>
    <w:rsid w:val="00015277"/>
    <w:rsid w:val="0002274A"/>
    <w:rsid w:val="00027BDE"/>
    <w:rsid w:val="000448C1"/>
    <w:rsid w:val="000466DB"/>
    <w:rsid w:val="00052532"/>
    <w:rsid w:val="00057E40"/>
    <w:rsid w:val="0006368D"/>
    <w:rsid w:val="0006789D"/>
    <w:rsid w:val="00077542"/>
    <w:rsid w:val="00083876"/>
    <w:rsid w:val="000928EB"/>
    <w:rsid w:val="00092995"/>
    <w:rsid w:val="000C2E8C"/>
    <w:rsid w:val="000D521B"/>
    <w:rsid w:val="000F10DC"/>
    <w:rsid w:val="001044DF"/>
    <w:rsid w:val="001057B7"/>
    <w:rsid w:val="001171EF"/>
    <w:rsid w:val="00123373"/>
    <w:rsid w:val="00126BF5"/>
    <w:rsid w:val="0015018A"/>
    <w:rsid w:val="0015635F"/>
    <w:rsid w:val="00163E04"/>
    <w:rsid w:val="00170822"/>
    <w:rsid w:val="00191281"/>
    <w:rsid w:val="00194CC2"/>
    <w:rsid w:val="001A50CD"/>
    <w:rsid w:val="001B7D6A"/>
    <w:rsid w:val="001E06A9"/>
    <w:rsid w:val="001E3C25"/>
    <w:rsid w:val="001E415F"/>
    <w:rsid w:val="001E73E7"/>
    <w:rsid w:val="0020546C"/>
    <w:rsid w:val="00207E9E"/>
    <w:rsid w:val="0022260E"/>
    <w:rsid w:val="00224F5C"/>
    <w:rsid w:val="00230C46"/>
    <w:rsid w:val="00234979"/>
    <w:rsid w:val="00282CE7"/>
    <w:rsid w:val="002A7FBF"/>
    <w:rsid w:val="002B30A6"/>
    <w:rsid w:val="002C5F06"/>
    <w:rsid w:val="002C6858"/>
    <w:rsid w:val="002C7BD3"/>
    <w:rsid w:val="002D464B"/>
    <w:rsid w:val="002D65A1"/>
    <w:rsid w:val="002E7530"/>
    <w:rsid w:val="002E7EC9"/>
    <w:rsid w:val="002F410C"/>
    <w:rsid w:val="00307387"/>
    <w:rsid w:val="00312496"/>
    <w:rsid w:val="003305C7"/>
    <w:rsid w:val="0034314E"/>
    <w:rsid w:val="0036226F"/>
    <w:rsid w:val="00364335"/>
    <w:rsid w:val="00365DE8"/>
    <w:rsid w:val="00371E15"/>
    <w:rsid w:val="003B082A"/>
    <w:rsid w:val="003C31E6"/>
    <w:rsid w:val="003D0D23"/>
    <w:rsid w:val="003D1BDB"/>
    <w:rsid w:val="00411FC0"/>
    <w:rsid w:val="0041201F"/>
    <w:rsid w:val="00421A4C"/>
    <w:rsid w:val="00427D40"/>
    <w:rsid w:val="0045535F"/>
    <w:rsid w:val="00456D5B"/>
    <w:rsid w:val="004869EB"/>
    <w:rsid w:val="00491245"/>
    <w:rsid w:val="00495EF1"/>
    <w:rsid w:val="004A2917"/>
    <w:rsid w:val="004A30AE"/>
    <w:rsid w:val="004C03FF"/>
    <w:rsid w:val="004C5FF3"/>
    <w:rsid w:val="004D1FB4"/>
    <w:rsid w:val="004D380E"/>
    <w:rsid w:val="004D7402"/>
    <w:rsid w:val="004E6CC5"/>
    <w:rsid w:val="004F1340"/>
    <w:rsid w:val="004F2C62"/>
    <w:rsid w:val="0051008F"/>
    <w:rsid w:val="00512341"/>
    <w:rsid w:val="00514983"/>
    <w:rsid w:val="0054116B"/>
    <w:rsid w:val="00545EFE"/>
    <w:rsid w:val="00556F70"/>
    <w:rsid w:val="00571C0C"/>
    <w:rsid w:val="005739CB"/>
    <w:rsid w:val="00573F0F"/>
    <w:rsid w:val="005823C2"/>
    <w:rsid w:val="005838B3"/>
    <w:rsid w:val="00593600"/>
    <w:rsid w:val="005B1439"/>
    <w:rsid w:val="005B1CBA"/>
    <w:rsid w:val="005B3322"/>
    <w:rsid w:val="005D17C4"/>
    <w:rsid w:val="005D2413"/>
    <w:rsid w:val="005D2D3F"/>
    <w:rsid w:val="005E2B1E"/>
    <w:rsid w:val="005E2EED"/>
    <w:rsid w:val="005E6B3E"/>
    <w:rsid w:val="005F3CBF"/>
    <w:rsid w:val="005F4C9C"/>
    <w:rsid w:val="00601D78"/>
    <w:rsid w:val="0064030A"/>
    <w:rsid w:val="00651539"/>
    <w:rsid w:val="0066212A"/>
    <w:rsid w:val="00662DF2"/>
    <w:rsid w:val="00666B6C"/>
    <w:rsid w:val="00677D98"/>
    <w:rsid w:val="00680042"/>
    <w:rsid w:val="006954D9"/>
    <w:rsid w:val="006B4EAF"/>
    <w:rsid w:val="006E12CC"/>
    <w:rsid w:val="006E1491"/>
    <w:rsid w:val="006F0EC7"/>
    <w:rsid w:val="00703982"/>
    <w:rsid w:val="00710536"/>
    <w:rsid w:val="00732F9F"/>
    <w:rsid w:val="00755954"/>
    <w:rsid w:val="00757E06"/>
    <w:rsid w:val="00761BFE"/>
    <w:rsid w:val="00786C03"/>
    <w:rsid w:val="0079007F"/>
    <w:rsid w:val="00793E6A"/>
    <w:rsid w:val="007B2F3C"/>
    <w:rsid w:val="007C51A4"/>
    <w:rsid w:val="007D15DA"/>
    <w:rsid w:val="007E478E"/>
    <w:rsid w:val="007F2A28"/>
    <w:rsid w:val="007F429B"/>
    <w:rsid w:val="00833E9C"/>
    <w:rsid w:val="008411E6"/>
    <w:rsid w:val="00842822"/>
    <w:rsid w:val="00860A01"/>
    <w:rsid w:val="00877736"/>
    <w:rsid w:val="00881747"/>
    <w:rsid w:val="008865A9"/>
    <w:rsid w:val="008B11F9"/>
    <w:rsid w:val="008B4EDD"/>
    <w:rsid w:val="008C5D9F"/>
    <w:rsid w:val="008D0D06"/>
    <w:rsid w:val="008E6A9F"/>
    <w:rsid w:val="008F2A09"/>
    <w:rsid w:val="008F7682"/>
    <w:rsid w:val="00905303"/>
    <w:rsid w:val="009111C3"/>
    <w:rsid w:val="00911DB3"/>
    <w:rsid w:val="009120CB"/>
    <w:rsid w:val="009145D6"/>
    <w:rsid w:val="009167FA"/>
    <w:rsid w:val="00920ACD"/>
    <w:rsid w:val="00926AFA"/>
    <w:rsid w:val="00931739"/>
    <w:rsid w:val="0093191A"/>
    <w:rsid w:val="00931B23"/>
    <w:rsid w:val="0094130D"/>
    <w:rsid w:val="009570EF"/>
    <w:rsid w:val="0096296E"/>
    <w:rsid w:val="00962B88"/>
    <w:rsid w:val="00966D8F"/>
    <w:rsid w:val="009722DE"/>
    <w:rsid w:val="00975AD9"/>
    <w:rsid w:val="00994FEB"/>
    <w:rsid w:val="0099752C"/>
    <w:rsid w:val="009B7FF2"/>
    <w:rsid w:val="009C0F2D"/>
    <w:rsid w:val="009D78A2"/>
    <w:rsid w:val="009E3725"/>
    <w:rsid w:val="009E40C7"/>
    <w:rsid w:val="009F03AC"/>
    <w:rsid w:val="009F1F60"/>
    <w:rsid w:val="009F50B7"/>
    <w:rsid w:val="00A132CD"/>
    <w:rsid w:val="00A15AC6"/>
    <w:rsid w:val="00A23FAD"/>
    <w:rsid w:val="00A2687F"/>
    <w:rsid w:val="00A62808"/>
    <w:rsid w:val="00A63F5C"/>
    <w:rsid w:val="00A908FA"/>
    <w:rsid w:val="00A93B26"/>
    <w:rsid w:val="00A93CF9"/>
    <w:rsid w:val="00A97FA4"/>
    <w:rsid w:val="00AB29C7"/>
    <w:rsid w:val="00AB2F16"/>
    <w:rsid w:val="00AD47B0"/>
    <w:rsid w:val="00AE04D0"/>
    <w:rsid w:val="00AF0C87"/>
    <w:rsid w:val="00AF2216"/>
    <w:rsid w:val="00B02292"/>
    <w:rsid w:val="00B12D63"/>
    <w:rsid w:val="00B144D6"/>
    <w:rsid w:val="00B1463D"/>
    <w:rsid w:val="00B24036"/>
    <w:rsid w:val="00B26F16"/>
    <w:rsid w:val="00B348B1"/>
    <w:rsid w:val="00B41EF0"/>
    <w:rsid w:val="00B53189"/>
    <w:rsid w:val="00B729C5"/>
    <w:rsid w:val="00B73D7C"/>
    <w:rsid w:val="00B77F4C"/>
    <w:rsid w:val="00B840BA"/>
    <w:rsid w:val="00BC0D41"/>
    <w:rsid w:val="00BF0BE7"/>
    <w:rsid w:val="00BF1063"/>
    <w:rsid w:val="00C04DE1"/>
    <w:rsid w:val="00C522EA"/>
    <w:rsid w:val="00C55E1B"/>
    <w:rsid w:val="00C56CFE"/>
    <w:rsid w:val="00C644E6"/>
    <w:rsid w:val="00C64FDD"/>
    <w:rsid w:val="00C67C3B"/>
    <w:rsid w:val="00C7028A"/>
    <w:rsid w:val="00C717F6"/>
    <w:rsid w:val="00C830D1"/>
    <w:rsid w:val="00C84265"/>
    <w:rsid w:val="00CB3F02"/>
    <w:rsid w:val="00CD15DE"/>
    <w:rsid w:val="00CD2A42"/>
    <w:rsid w:val="00CD2ABF"/>
    <w:rsid w:val="00CD5156"/>
    <w:rsid w:val="00CD656E"/>
    <w:rsid w:val="00CE1BF4"/>
    <w:rsid w:val="00CE65D1"/>
    <w:rsid w:val="00D0442D"/>
    <w:rsid w:val="00D12E1B"/>
    <w:rsid w:val="00D14654"/>
    <w:rsid w:val="00D157D7"/>
    <w:rsid w:val="00D340D0"/>
    <w:rsid w:val="00D3724B"/>
    <w:rsid w:val="00D4033B"/>
    <w:rsid w:val="00D42E59"/>
    <w:rsid w:val="00D8792E"/>
    <w:rsid w:val="00D97CD5"/>
    <w:rsid w:val="00DA09CD"/>
    <w:rsid w:val="00DA6C0F"/>
    <w:rsid w:val="00DC4AE2"/>
    <w:rsid w:val="00DC5248"/>
    <w:rsid w:val="00DD3D73"/>
    <w:rsid w:val="00DE736C"/>
    <w:rsid w:val="00DF1676"/>
    <w:rsid w:val="00E2746F"/>
    <w:rsid w:val="00E44C0B"/>
    <w:rsid w:val="00E50E6F"/>
    <w:rsid w:val="00E57877"/>
    <w:rsid w:val="00E6641F"/>
    <w:rsid w:val="00E679F6"/>
    <w:rsid w:val="00E80759"/>
    <w:rsid w:val="00E81214"/>
    <w:rsid w:val="00E923FA"/>
    <w:rsid w:val="00EB06EC"/>
    <w:rsid w:val="00EB7B0E"/>
    <w:rsid w:val="00EE147A"/>
    <w:rsid w:val="00EE4E85"/>
    <w:rsid w:val="00EE5FBC"/>
    <w:rsid w:val="00F145C9"/>
    <w:rsid w:val="00F14AB1"/>
    <w:rsid w:val="00F17599"/>
    <w:rsid w:val="00F36854"/>
    <w:rsid w:val="00F45CAF"/>
    <w:rsid w:val="00F607AA"/>
    <w:rsid w:val="00F6454B"/>
    <w:rsid w:val="00F875EA"/>
    <w:rsid w:val="00FB1533"/>
    <w:rsid w:val="00FE5617"/>
    <w:rsid w:val="00FF024F"/>
    <w:rsid w:val="00FF34E5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6B9AE"/>
  <w15:chartTrackingRefBased/>
  <w15:docId w15:val="{ACCCDCD4-302E-F54F-A075-99134C4B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FR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B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1B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46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iaea-chief-says-irans-nuclear-enrichment-activity-remains-high-2024-02-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f1info.fr/international/la-capacite-de-l-iran-a-produire-des-armes-nucleaires-inquiete-de-plus-en-plus-l-agence-internationale-de-l-energie-atomique-228743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atom.ru/production/design/stroyashchiesya-a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d.ru/ru/detail-material-page/1860586/?TSPD_101_R0=08765fb817ab20008d584560aee7ada706d47ec0e405b61e6d25c4c0e6ea1ac0fde2e811d8b4418e08b3a178df143000808bd66c3f60635010d938b11e89cf7cf9fed8c30387074b9b5fa0082516bc7d3827dcdf666e11ed1a292dd8e5f0e859" TargetMode="External"/><Relationship Id="rId10" Type="http://schemas.openxmlformats.org/officeDocument/2006/relationships/hyperlink" Target="https://www.pakistantoday.com.pk/2024/02/03/russia-iran-cooperation-in-the-changing-world/" TargetMode="External"/><Relationship Id="rId4" Type="http://schemas.openxmlformats.org/officeDocument/2006/relationships/hyperlink" Target="mailto:balakina7@mail.ru" TargetMode="External"/><Relationship Id="rId9" Type="http://schemas.openxmlformats.org/officeDocument/2006/relationships/hyperlink" Target="https://www.aa.com.tr/en/asia-pacific/rosatom-chief-calls-on-west-to-stop-speculating-about-sanctions-against-russias-nuclear-sector/3149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Балакина</dc:creator>
  <cp:keywords/>
  <dc:description/>
  <cp:lastModifiedBy>Алина Балакина</cp:lastModifiedBy>
  <cp:revision>2</cp:revision>
  <dcterms:created xsi:type="dcterms:W3CDTF">2024-03-01T09:58:00Z</dcterms:created>
  <dcterms:modified xsi:type="dcterms:W3CDTF">2024-03-01T09:58:00Z</dcterms:modified>
</cp:coreProperties>
</file>