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BC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ABC">
        <w:rPr>
          <w:rFonts w:ascii="Times New Roman" w:hAnsi="Times New Roman" w:cs="Times New Roman"/>
          <w:b/>
          <w:i/>
          <w:sz w:val="24"/>
          <w:szCs w:val="24"/>
        </w:rPr>
        <w:t>Деятельность ЮНИСЕФ по обеспечению продовольственной безопасности в Западной Африке</w:t>
      </w:r>
    </w:p>
    <w:p w:rsidR="00400ABC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ABC">
        <w:rPr>
          <w:rFonts w:ascii="Times New Roman" w:hAnsi="Times New Roman" w:cs="Times New Roman"/>
          <w:b/>
          <w:i/>
          <w:sz w:val="24"/>
          <w:szCs w:val="24"/>
        </w:rPr>
        <w:t>Блинкова Злата Александровна</w:t>
      </w:r>
    </w:p>
    <w:p w:rsidR="00400ABC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ABC">
        <w:rPr>
          <w:rFonts w:ascii="Times New Roman" w:hAnsi="Times New Roman" w:cs="Times New Roman"/>
          <w:i/>
          <w:sz w:val="24"/>
          <w:szCs w:val="24"/>
        </w:rPr>
        <w:t>Магистрант, 1 курс</w:t>
      </w:r>
    </w:p>
    <w:p w:rsidR="00400ABC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AB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00ABC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400ABC">
        <w:rPr>
          <w:rFonts w:ascii="Times New Roman" w:hAnsi="Times New Roman" w:cs="Times New Roman"/>
          <w:i/>
          <w:sz w:val="24"/>
          <w:szCs w:val="24"/>
        </w:rPr>
        <w:t>,</w:t>
      </w:r>
    </w:p>
    <w:p w:rsidR="00400ABC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ABC">
        <w:rPr>
          <w:rFonts w:ascii="Times New Roman" w:hAnsi="Times New Roman" w:cs="Times New Roman"/>
          <w:i/>
          <w:sz w:val="24"/>
          <w:szCs w:val="24"/>
        </w:rPr>
        <w:t>Факультет мировой политики, Москва, Россия</w:t>
      </w:r>
    </w:p>
    <w:p w:rsidR="00425856" w:rsidRPr="00400ABC" w:rsidRDefault="00400ABC" w:rsidP="00400AB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ABC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400ABC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400AB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400ABC">
          <w:rPr>
            <w:rStyle w:val="a3"/>
            <w:rFonts w:ascii="Times New Roman" w:hAnsi="Times New Roman" w:cs="Times New Roman"/>
            <w:i/>
            <w:sz w:val="24"/>
            <w:szCs w:val="24"/>
            <w:lang w:val="fr-FR"/>
          </w:rPr>
          <w:t>zlatblinkova</w:t>
        </w:r>
        <w:r w:rsidRPr="00400ABC">
          <w:rPr>
            <w:rStyle w:val="a3"/>
            <w:rFonts w:ascii="Times New Roman" w:hAnsi="Times New Roman" w:cs="Times New Roman"/>
            <w:i/>
            <w:sz w:val="24"/>
            <w:szCs w:val="24"/>
          </w:rPr>
          <w:t>@yandex.ru</w:t>
        </w:r>
      </w:hyperlink>
    </w:p>
    <w:p w:rsidR="00A86948" w:rsidRPr="00A86948" w:rsidRDefault="00A86948" w:rsidP="00A8694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86948">
        <w:rPr>
          <w:rFonts w:ascii="Times New Roman" w:hAnsi="Times New Roman" w:cs="Times New Roman"/>
          <w:sz w:val="24"/>
          <w:szCs w:val="24"/>
        </w:rPr>
        <w:t xml:space="preserve">итуация с питанием в регионе Западной Африки не получает достаточного внимания на глобальном уровне, </w:t>
      </w:r>
      <w:r w:rsidR="000F7A09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A86948">
        <w:rPr>
          <w:rFonts w:ascii="Times New Roman" w:hAnsi="Times New Roman" w:cs="Times New Roman"/>
          <w:sz w:val="24"/>
          <w:szCs w:val="24"/>
        </w:rPr>
        <w:t xml:space="preserve">в большинстве стран региона ситуация остается сложной, учитывая последствия изменения климата, экономического кризиса, медленного восстановления после пандемии </w:t>
      </w:r>
      <w:r w:rsidR="008D6DB0">
        <w:rPr>
          <w:rFonts w:ascii="Times New Roman" w:hAnsi="Times New Roman" w:cs="Times New Roman"/>
          <w:sz w:val="24"/>
          <w:szCs w:val="24"/>
          <w:lang w:val="fr-FR"/>
        </w:rPr>
        <w:t>Covid</w:t>
      </w:r>
      <w:r w:rsidRPr="00A86948">
        <w:rPr>
          <w:rFonts w:ascii="Times New Roman" w:hAnsi="Times New Roman" w:cs="Times New Roman"/>
          <w:sz w:val="24"/>
          <w:szCs w:val="24"/>
        </w:rPr>
        <w:t xml:space="preserve">-19, политической нестабильности и усиления угрозы безопасности. Постоянные и многочисленные потрясения приводят к повышению уязвимости и ухудшению ситуации с питанием женщин и детей. </w:t>
      </w:r>
    </w:p>
    <w:p w:rsidR="00400ABC" w:rsidRDefault="00A86948" w:rsidP="00A8694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6948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F7A09" w:rsidRPr="00A86948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8D6DB0">
        <w:rPr>
          <w:rFonts w:ascii="Times New Roman" w:hAnsi="Times New Roman" w:cs="Times New Roman"/>
          <w:sz w:val="24"/>
          <w:szCs w:val="24"/>
        </w:rPr>
        <w:t>ЮНИСЕФ (</w:t>
      </w:r>
      <w:r w:rsidR="006831DD">
        <w:rPr>
          <w:rFonts w:ascii="Times New Roman" w:hAnsi="Times New Roman" w:cs="Times New Roman"/>
          <w:sz w:val="24"/>
          <w:szCs w:val="24"/>
        </w:rPr>
        <w:t>Детский фонд</w:t>
      </w:r>
      <w:r w:rsidR="008D6DB0" w:rsidRPr="008D6DB0">
        <w:rPr>
          <w:rFonts w:ascii="Times New Roman" w:hAnsi="Times New Roman" w:cs="Times New Roman"/>
          <w:sz w:val="24"/>
          <w:szCs w:val="24"/>
        </w:rPr>
        <w:t xml:space="preserve"> ООН</w:t>
      </w:r>
      <w:r w:rsidR="008D6DB0">
        <w:rPr>
          <w:rFonts w:ascii="Times New Roman" w:hAnsi="Times New Roman" w:cs="Times New Roman"/>
          <w:sz w:val="24"/>
          <w:szCs w:val="24"/>
        </w:rPr>
        <w:t xml:space="preserve">) </w:t>
      </w:r>
      <w:r w:rsidR="000F7A09" w:rsidRPr="00A86948"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="000F7A09">
        <w:rPr>
          <w:rFonts w:ascii="Times New Roman" w:hAnsi="Times New Roman" w:cs="Times New Roman"/>
          <w:sz w:val="24"/>
          <w:szCs w:val="24"/>
        </w:rPr>
        <w:t>ис</w:t>
      </w:r>
      <w:r w:rsidRPr="00A86948">
        <w:rPr>
          <w:rFonts w:ascii="Times New Roman" w:hAnsi="Times New Roman" w:cs="Times New Roman"/>
          <w:sz w:val="24"/>
          <w:szCs w:val="24"/>
        </w:rPr>
        <w:t xml:space="preserve">следований </w:t>
      </w:r>
      <w:r w:rsidR="000F7A09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A86948">
        <w:rPr>
          <w:rFonts w:ascii="Times New Roman" w:hAnsi="Times New Roman" w:cs="Times New Roman"/>
          <w:sz w:val="24"/>
          <w:szCs w:val="24"/>
        </w:rPr>
        <w:t>питания</w:t>
      </w:r>
      <w:r w:rsidR="000F7A09">
        <w:rPr>
          <w:rFonts w:ascii="Times New Roman" w:hAnsi="Times New Roman" w:cs="Times New Roman"/>
          <w:sz w:val="24"/>
          <w:szCs w:val="24"/>
        </w:rPr>
        <w:t xml:space="preserve"> в</w:t>
      </w:r>
      <w:r w:rsidRPr="00A86948">
        <w:rPr>
          <w:rFonts w:ascii="Times New Roman" w:hAnsi="Times New Roman" w:cs="Times New Roman"/>
          <w:sz w:val="24"/>
          <w:szCs w:val="24"/>
        </w:rPr>
        <w:t xml:space="preserve"> странах Западной Африки свидетельствуют об общем неприемлемом уровне истощения среди детей </w:t>
      </w:r>
      <w:r w:rsidR="000F7A09">
        <w:rPr>
          <w:rFonts w:ascii="Times New Roman" w:hAnsi="Times New Roman" w:cs="Times New Roman"/>
          <w:sz w:val="24"/>
          <w:szCs w:val="24"/>
        </w:rPr>
        <w:t>в</w:t>
      </w:r>
      <w:r w:rsidRPr="00A86948">
        <w:rPr>
          <w:rFonts w:ascii="Times New Roman" w:hAnsi="Times New Roman" w:cs="Times New Roman"/>
          <w:sz w:val="24"/>
          <w:szCs w:val="24"/>
        </w:rPr>
        <w:t xml:space="preserve"> возрасте до пяти лет</w:t>
      </w:r>
      <w:r w:rsidR="000F7A09">
        <w:rPr>
          <w:rFonts w:ascii="Times New Roman" w:hAnsi="Times New Roman" w:cs="Times New Roman"/>
          <w:sz w:val="24"/>
          <w:szCs w:val="24"/>
        </w:rPr>
        <w:t>:</w:t>
      </w:r>
      <w:r w:rsidRPr="00A86948">
        <w:rPr>
          <w:rFonts w:ascii="Times New Roman" w:hAnsi="Times New Roman" w:cs="Times New Roman"/>
          <w:sz w:val="24"/>
          <w:szCs w:val="24"/>
        </w:rPr>
        <w:t xml:space="preserve"> с очень высокой распространенностью (&gt;15%) в районах Буркина-Фасо, Мали и Мавритании и </w:t>
      </w:r>
      <w:r w:rsidR="000F7A09">
        <w:rPr>
          <w:rFonts w:ascii="Times New Roman" w:hAnsi="Times New Roman" w:cs="Times New Roman"/>
          <w:sz w:val="24"/>
          <w:szCs w:val="24"/>
        </w:rPr>
        <w:t>в</w:t>
      </w:r>
      <w:r w:rsidRPr="00A86948">
        <w:rPr>
          <w:rFonts w:ascii="Times New Roman" w:hAnsi="Times New Roman" w:cs="Times New Roman"/>
          <w:sz w:val="24"/>
          <w:szCs w:val="24"/>
        </w:rPr>
        <w:t>ысокой распространенностью (&gt;10%) в более крупных районах Буркина-Фасо, Мали, Мавритании, Нигер</w:t>
      </w:r>
      <w:r w:rsidR="000F7A09">
        <w:rPr>
          <w:rFonts w:ascii="Times New Roman" w:hAnsi="Times New Roman" w:cs="Times New Roman"/>
          <w:sz w:val="24"/>
          <w:szCs w:val="24"/>
        </w:rPr>
        <w:t>а и Нигерии</w:t>
      </w:r>
      <w:r w:rsidRPr="00A86948">
        <w:rPr>
          <w:rFonts w:ascii="Times New Roman" w:hAnsi="Times New Roman" w:cs="Times New Roman"/>
          <w:sz w:val="24"/>
          <w:szCs w:val="24"/>
        </w:rPr>
        <w:t>.</w:t>
      </w:r>
    </w:p>
    <w:p w:rsidR="005B2341" w:rsidRDefault="00F41260" w:rsidP="000F7A0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состояния на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 авг</w:t>
      </w:r>
      <w:r>
        <w:rPr>
          <w:rFonts w:ascii="Times New Roman" w:hAnsi="Times New Roman" w:cs="Times New Roman"/>
          <w:sz w:val="24"/>
          <w:szCs w:val="24"/>
        </w:rPr>
        <w:t>уст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 2022 года </w:t>
      </w:r>
      <w:r>
        <w:rPr>
          <w:rFonts w:ascii="Times New Roman" w:hAnsi="Times New Roman" w:cs="Times New Roman"/>
          <w:sz w:val="24"/>
          <w:szCs w:val="24"/>
        </w:rPr>
        <w:t>самая острая ситуация наблюдалась на северо-западе Нигерии: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 высокий уровень острого недоедания</w:t>
      </w:r>
      <w:r>
        <w:rPr>
          <w:rFonts w:ascii="Times New Roman" w:hAnsi="Times New Roman" w:cs="Times New Roman"/>
          <w:sz w:val="24"/>
          <w:szCs w:val="24"/>
        </w:rPr>
        <w:t>, при которой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 </w:t>
      </w:r>
      <w:r w:rsidR="000F7A09">
        <w:rPr>
          <w:rFonts w:ascii="Times New Roman" w:hAnsi="Times New Roman" w:cs="Times New Roman"/>
          <w:sz w:val="24"/>
          <w:szCs w:val="24"/>
        </w:rPr>
        <w:t xml:space="preserve">до </w:t>
      </w:r>
      <w:r w:rsidR="000F7A09" w:rsidRPr="000F7A09">
        <w:rPr>
          <w:rFonts w:ascii="Times New Roman" w:hAnsi="Times New Roman" w:cs="Times New Roman"/>
          <w:sz w:val="24"/>
          <w:szCs w:val="24"/>
        </w:rPr>
        <w:t>1</w:t>
      </w:r>
      <w:r w:rsidR="000F7A09">
        <w:rPr>
          <w:rFonts w:ascii="Times New Roman" w:hAnsi="Times New Roman" w:cs="Times New Roman"/>
          <w:sz w:val="24"/>
          <w:szCs w:val="24"/>
        </w:rPr>
        <w:t>4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% детей </w:t>
      </w:r>
      <w:r w:rsidR="000F7A09">
        <w:rPr>
          <w:rFonts w:ascii="Times New Roman" w:hAnsi="Times New Roman" w:cs="Times New Roman"/>
          <w:sz w:val="24"/>
          <w:szCs w:val="24"/>
        </w:rPr>
        <w:t>находятся в состоянии истощения</w:t>
      </w:r>
      <w:r w:rsidR="000F7A09" w:rsidRPr="000F7A09">
        <w:rPr>
          <w:rFonts w:ascii="Times New Roman" w:hAnsi="Times New Roman" w:cs="Times New Roman"/>
          <w:sz w:val="24"/>
          <w:szCs w:val="24"/>
        </w:rPr>
        <w:t xml:space="preserve"> (по сравнению с 9% в 2021 году). </w:t>
      </w:r>
    </w:p>
    <w:p w:rsidR="00A86948" w:rsidRDefault="000F7A09" w:rsidP="000F7A0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A09">
        <w:rPr>
          <w:rFonts w:ascii="Times New Roman" w:hAnsi="Times New Roman" w:cs="Times New Roman"/>
          <w:sz w:val="24"/>
          <w:szCs w:val="24"/>
        </w:rPr>
        <w:t xml:space="preserve"> </w:t>
      </w:r>
      <w:r w:rsidR="005B2341">
        <w:rPr>
          <w:rFonts w:ascii="Times New Roman" w:hAnsi="Times New Roman" w:cs="Times New Roman"/>
          <w:sz w:val="24"/>
          <w:szCs w:val="24"/>
        </w:rPr>
        <w:t xml:space="preserve">В странах 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G5 </w:t>
      </w:r>
      <w:proofErr w:type="spellStart"/>
      <w:r w:rsidR="005B2341" w:rsidRPr="005B2341">
        <w:rPr>
          <w:rFonts w:ascii="Times New Roman" w:hAnsi="Times New Roman" w:cs="Times New Roman"/>
          <w:sz w:val="24"/>
          <w:szCs w:val="24"/>
        </w:rPr>
        <w:t>Sahel</w:t>
      </w:r>
      <w:proofErr w:type="spellEnd"/>
      <w:r w:rsidR="005B2341">
        <w:rPr>
          <w:rFonts w:ascii="Times New Roman" w:hAnsi="Times New Roman" w:cs="Times New Roman"/>
          <w:sz w:val="24"/>
          <w:szCs w:val="24"/>
        </w:rPr>
        <w:t xml:space="preserve"> 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неуклонно растет 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число детей </w:t>
      </w:r>
      <w:r w:rsidR="005B2341">
        <w:rPr>
          <w:rFonts w:ascii="Times New Roman" w:hAnsi="Times New Roman" w:cs="Times New Roman"/>
          <w:sz w:val="24"/>
          <w:szCs w:val="24"/>
        </w:rPr>
        <w:t>в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 возрасте до пяти лет, </w:t>
      </w:r>
      <w:r w:rsidR="005B2341">
        <w:rPr>
          <w:rFonts w:ascii="Times New Roman" w:hAnsi="Times New Roman" w:cs="Times New Roman"/>
          <w:sz w:val="24"/>
          <w:szCs w:val="24"/>
        </w:rPr>
        <w:t>страдающих от крупного истощения</w:t>
      </w:r>
      <w:r w:rsidR="005B2341" w:rsidRPr="005B2341">
        <w:rPr>
          <w:rFonts w:ascii="Times New Roman" w:hAnsi="Times New Roman" w:cs="Times New Roman"/>
          <w:sz w:val="24"/>
          <w:szCs w:val="24"/>
        </w:rPr>
        <w:t>. В период с 2021 по</w:t>
      </w:r>
      <w:r w:rsidR="005B2341">
        <w:rPr>
          <w:rFonts w:ascii="Times New Roman" w:hAnsi="Times New Roman" w:cs="Times New Roman"/>
          <w:sz w:val="24"/>
          <w:szCs w:val="24"/>
        </w:rPr>
        <w:t xml:space="preserve"> 2023 год число детей, которые страдали от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 умеренного острого недоедания, увеличилось с 3,6 миллиона до 4,7 миллиона, а число детей,</w:t>
      </w:r>
      <w:r w:rsidR="005B2341">
        <w:rPr>
          <w:rFonts w:ascii="Times New Roman" w:hAnsi="Times New Roman" w:cs="Times New Roman"/>
          <w:sz w:val="24"/>
          <w:szCs w:val="24"/>
        </w:rPr>
        <w:t xml:space="preserve"> пострадавших 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от тяжелого острого недоедания, увеличилось </w:t>
      </w:r>
      <w:r w:rsidR="005B2341">
        <w:rPr>
          <w:rFonts w:ascii="Times New Roman" w:hAnsi="Times New Roman" w:cs="Times New Roman"/>
          <w:sz w:val="24"/>
          <w:szCs w:val="24"/>
        </w:rPr>
        <w:t>с</w:t>
      </w:r>
      <w:r w:rsidR="005B2341" w:rsidRPr="005B2341">
        <w:rPr>
          <w:rFonts w:ascii="Times New Roman" w:hAnsi="Times New Roman" w:cs="Times New Roman"/>
          <w:sz w:val="24"/>
          <w:szCs w:val="24"/>
        </w:rPr>
        <w:t xml:space="preserve"> 1,3-1,5 миллиона</w:t>
      </w:r>
      <w:r w:rsidR="005B2341">
        <w:rPr>
          <w:rFonts w:ascii="Times New Roman" w:hAnsi="Times New Roman" w:cs="Times New Roman"/>
          <w:sz w:val="24"/>
          <w:szCs w:val="24"/>
        </w:rPr>
        <w:t xml:space="preserve"> </w:t>
      </w:r>
      <w:r w:rsidR="005B2341" w:rsidRPr="005B2341">
        <w:rPr>
          <w:rFonts w:ascii="Times New Roman" w:hAnsi="Times New Roman" w:cs="Times New Roman"/>
          <w:sz w:val="24"/>
          <w:szCs w:val="24"/>
        </w:rPr>
        <w:t>[1].</w:t>
      </w:r>
      <w:r w:rsidR="005B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341" w:rsidRDefault="008D6DB0" w:rsidP="000F7A0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DB0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исследований, проведенных ФАО (Всемирная продовольственная организация), Всемирной продовольственной программой </w:t>
      </w:r>
      <w:r w:rsidR="006831DD">
        <w:rPr>
          <w:rFonts w:ascii="Times New Roman" w:hAnsi="Times New Roman" w:cs="Times New Roman"/>
          <w:sz w:val="24"/>
          <w:szCs w:val="24"/>
        </w:rPr>
        <w:t xml:space="preserve">(ВПП) </w:t>
      </w:r>
      <w:r>
        <w:rPr>
          <w:rFonts w:ascii="Times New Roman" w:hAnsi="Times New Roman" w:cs="Times New Roman"/>
          <w:sz w:val="24"/>
          <w:szCs w:val="24"/>
        </w:rPr>
        <w:t xml:space="preserve">и ЮНИСЕФ, </w:t>
      </w:r>
      <w:r w:rsidRPr="008D6DB0">
        <w:rPr>
          <w:rFonts w:ascii="Times New Roman" w:hAnsi="Times New Roman" w:cs="Times New Roman"/>
          <w:sz w:val="24"/>
          <w:szCs w:val="24"/>
        </w:rPr>
        <w:t xml:space="preserve">также показали, что в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D6DB0">
        <w:rPr>
          <w:rFonts w:ascii="Times New Roman" w:hAnsi="Times New Roman" w:cs="Times New Roman"/>
          <w:sz w:val="24"/>
          <w:szCs w:val="24"/>
        </w:rPr>
        <w:t xml:space="preserve"> году 16,5 миллиона детей в возрасте до пяти лет стол</w:t>
      </w:r>
      <w:r w:rsidR="006831DD">
        <w:rPr>
          <w:rFonts w:ascii="Times New Roman" w:hAnsi="Times New Roman" w:cs="Times New Roman"/>
          <w:sz w:val="24"/>
          <w:szCs w:val="24"/>
        </w:rPr>
        <w:t>кнул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Pr="008D6DB0">
        <w:rPr>
          <w:rFonts w:ascii="Times New Roman" w:hAnsi="Times New Roman" w:cs="Times New Roman"/>
          <w:sz w:val="24"/>
          <w:szCs w:val="24"/>
        </w:rPr>
        <w:t xml:space="preserve"> с острым недоеданием, в том числе </w:t>
      </w:r>
      <w:r>
        <w:rPr>
          <w:rFonts w:ascii="Times New Roman" w:hAnsi="Times New Roman" w:cs="Times New Roman"/>
          <w:sz w:val="24"/>
          <w:szCs w:val="24"/>
        </w:rPr>
        <w:t>свыше</w:t>
      </w:r>
      <w:r w:rsidRPr="008D6DB0">
        <w:rPr>
          <w:rFonts w:ascii="Times New Roman" w:hAnsi="Times New Roman" w:cs="Times New Roman"/>
          <w:sz w:val="24"/>
          <w:szCs w:val="24"/>
        </w:rPr>
        <w:t xml:space="preserve"> пят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D6DB0">
        <w:rPr>
          <w:rFonts w:ascii="Times New Roman" w:hAnsi="Times New Roman" w:cs="Times New Roman"/>
          <w:sz w:val="24"/>
          <w:szCs w:val="24"/>
        </w:rPr>
        <w:t xml:space="preserve"> миллионов подверг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8D6DB0">
        <w:rPr>
          <w:rFonts w:ascii="Times New Roman" w:hAnsi="Times New Roman" w:cs="Times New Roman"/>
          <w:sz w:val="24"/>
          <w:szCs w:val="24"/>
        </w:rPr>
        <w:t xml:space="preserve"> риску изнурительного тяжелого недоедания</w:t>
      </w:r>
      <w:r>
        <w:rPr>
          <w:rFonts w:ascii="Times New Roman" w:hAnsi="Times New Roman" w:cs="Times New Roman"/>
          <w:sz w:val="24"/>
          <w:szCs w:val="24"/>
        </w:rPr>
        <w:t xml:space="preserve"> [2]</w:t>
      </w:r>
      <w:r w:rsidRPr="008D6DB0">
        <w:rPr>
          <w:rFonts w:ascii="Times New Roman" w:hAnsi="Times New Roman" w:cs="Times New Roman"/>
          <w:sz w:val="24"/>
          <w:szCs w:val="24"/>
        </w:rPr>
        <w:t>.</w:t>
      </w:r>
    </w:p>
    <w:p w:rsidR="006831DD" w:rsidRPr="008E3F90" w:rsidRDefault="008D6DB0" w:rsidP="008E3F9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факторов, отягчающих ситуацию можно отметить: </w:t>
      </w:r>
      <w:r w:rsidR="008E3F90">
        <w:rPr>
          <w:rFonts w:ascii="Times New Roman" w:hAnsi="Times New Roman" w:cs="Times New Roman"/>
          <w:sz w:val="24"/>
          <w:szCs w:val="24"/>
        </w:rPr>
        <w:t>п</w:t>
      </w:r>
      <w:r w:rsidRPr="008E3F90">
        <w:rPr>
          <w:rFonts w:ascii="Times New Roman" w:hAnsi="Times New Roman" w:cs="Times New Roman"/>
          <w:sz w:val="24"/>
          <w:szCs w:val="24"/>
        </w:rPr>
        <w:t>остоянн</w:t>
      </w:r>
      <w:r w:rsidR="008E3F90">
        <w:rPr>
          <w:rFonts w:ascii="Times New Roman" w:hAnsi="Times New Roman" w:cs="Times New Roman"/>
          <w:sz w:val="24"/>
          <w:szCs w:val="24"/>
        </w:rPr>
        <w:t>ое отсутствие безопасности; о</w:t>
      </w:r>
      <w:r w:rsidRPr="008E3F90">
        <w:rPr>
          <w:rFonts w:ascii="Times New Roman" w:hAnsi="Times New Roman" w:cs="Times New Roman"/>
          <w:sz w:val="24"/>
          <w:szCs w:val="24"/>
        </w:rPr>
        <w:t xml:space="preserve">громное количество перемещенного населения; </w:t>
      </w:r>
      <w:r w:rsidR="008E3F90">
        <w:rPr>
          <w:rFonts w:ascii="Times New Roman" w:hAnsi="Times New Roman" w:cs="Times New Roman"/>
          <w:sz w:val="24"/>
          <w:szCs w:val="24"/>
        </w:rPr>
        <w:t>н</w:t>
      </w:r>
      <w:r w:rsidRPr="008E3F90">
        <w:rPr>
          <w:rFonts w:ascii="Times New Roman" w:hAnsi="Times New Roman" w:cs="Times New Roman"/>
          <w:sz w:val="24"/>
          <w:szCs w:val="24"/>
        </w:rPr>
        <w:t>изкий уровень охвата медицинскими услугами;</w:t>
      </w:r>
      <w:r w:rsidR="008E3F90">
        <w:rPr>
          <w:rFonts w:ascii="Times New Roman" w:hAnsi="Times New Roman" w:cs="Times New Roman"/>
          <w:sz w:val="24"/>
          <w:szCs w:val="24"/>
        </w:rPr>
        <w:t xml:space="preserve"> н</w:t>
      </w:r>
      <w:r w:rsidRPr="008E3F90">
        <w:rPr>
          <w:rFonts w:ascii="Times New Roman" w:hAnsi="Times New Roman" w:cs="Times New Roman"/>
          <w:sz w:val="24"/>
          <w:szCs w:val="24"/>
        </w:rPr>
        <w:t xml:space="preserve">изкий уровень грудного вскармливания и плохое питание </w:t>
      </w:r>
      <w:r w:rsidR="006831DD" w:rsidRPr="008E3F90">
        <w:rPr>
          <w:rFonts w:ascii="Times New Roman" w:hAnsi="Times New Roman" w:cs="Times New Roman"/>
          <w:sz w:val="24"/>
          <w:szCs w:val="24"/>
        </w:rPr>
        <w:t>матерей</w:t>
      </w:r>
      <w:r w:rsidRPr="008E3F90">
        <w:rPr>
          <w:rFonts w:ascii="Times New Roman" w:hAnsi="Times New Roman" w:cs="Times New Roman"/>
          <w:sz w:val="24"/>
          <w:szCs w:val="24"/>
        </w:rPr>
        <w:t xml:space="preserve">; </w:t>
      </w:r>
      <w:r w:rsidR="008E3F90">
        <w:rPr>
          <w:rFonts w:ascii="Times New Roman" w:hAnsi="Times New Roman" w:cs="Times New Roman"/>
          <w:sz w:val="24"/>
          <w:szCs w:val="24"/>
        </w:rPr>
        <w:t>н</w:t>
      </w:r>
      <w:r w:rsidR="006831DD" w:rsidRPr="008E3F90">
        <w:rPr>
          <w:rFonts w:ascii="Times New Roman" w:hAnsi="Times New Roman" w:cs="Times New Roman"/>
          <w:sz w:val="24"/>
          <w:szCs w:val="24"/>
        </w:rPr>
        <w:t xml:space="preserve">едоступность полноценного питания; </w:t>
      </w:r>
      <w:r w:rsidR="008E3F90">
        <w:rPr>
          <w:rFonts w:ascii="Times New Roman" w:hAnsi="Times New Roman" w:cs="Times New Roman"/>
          <w:sz w:val="24"/>
          <w:szCs w:val="24"/>
        </w:rPr>
        <w:t>с</w:t>
      </w:r>
      <w:r w:rsidR="006831DD" w:rsidRPr="008E3F90">
        <w:rPr>
          <w:rFonts w:ascii="Times New Roman" w:hAnsi="Times New Roman" w:cs="Times New Roman"/>
          <w:sz w:val="24"/>
          <w:szCs w:val="24"/>
        </w:rPr>
        <w:t xml:space="preserve">оциальное неравенство; </w:t>
      </w:r>
      <w:r w:rsidR="008E3F90">
        <w:rPr>
          <w:rFonts w:ascii="Times New Roman" w:hAnsi="Times New Roman" w:cs="Times New Roman"/>
          <w:sz w:val="24"/>
          <w:szCs w:val="24"/>
        </w:rPr>
        <w:t>э</w:t>
      </w:r>
      <w:r w:rsidR="006831DD" w:rsidRPr="008E3F90">
        <w:rPr>
          <w:rFonts w:ascii="Times New Roman" w:hAnsi="Times New Roman" w:cs="Times New Roman"/>
          <w:sz w:val="24"/>
          <w:szCs w:val="24"/>
        </w:rPr>
        <w:t xml:space="preserve">кономический спад в странах региона. </w:t>
      </w:r>
    </w:p>
    <w:p w:rsidR="008E3F90" w:rsidRPr="006831DD" w:rsidRDefault="006831DD" w:rsidP="00F4126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ответ на угрозы продовольственной безопасности ЮНИСЕФ в декабре 2022 года совместно с </w:t>
      </w:r>
      <w:r w:rsidRPr="006831DD">
        <w:rPr>
          <w:rFonts w:ascii="Times New Roman" w:hAnsi="Times New Roman" w:cs="Times New Roman"/>
          <w:sz w:val="24"/>
          <w:szCs w:val="24"/>
        </w:rPr>
        <w:t>ФАО,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31DD">
        <w:rPr>
          <w:rFonts w:ascii="Times New Roman" w:hAnsi="Times New Roman" w:cs="Times New Roman"/>
          <w:sz w:val="24"/>
          <w:szCs w:val="24"/>
        </w:rPr>
        <w:t xml:space="preserve"> ООН по ко</w:t>
      </w:r>
      <w:r>
        <w:rPr>
          <w:rFonts w:ascii="Times New Roman" w:hAnsi="Times New Roman" w:cs="Times New Roman"/>
          <w:sz w:val="24"/>
          <w:szCs w:val="24"/>
        </w:rPr>
        <w:t>ординации гуманитарных вопросов</w:t>
      </w:r>
      <w:r w:rsidRPr="006831D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ВПП</w:t>
      </w:r>
      <w:r w:rsidRPr="00683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обратился</w:t>
      </w:r>
      <w:r w:rsidRPr="006831DD">
        <w:rPr>
          <w:rFonts w:ascii="Times New Roman" w:hAnsi="Times New Roman" w:cs="Times New Roman"/>
          <w:sz w:val="24"/>
          <w:szCs w:val="24"/>
        </w:rPr>
        <w:t xml:space="preserve"> с призывом к партнерам по развитию и гуманитарной деятельности, а также к частному сектору поддержать национальные правительства в укреплении продовольственной безопасности и питания в регионе</w:t>
      </w:r>
      <w:r>
        <w:rPr>
          <w:rFonts w:ascii="Times New Roman" w:hAnsi="Times New Roman" w:cs="Times New Roman"/>
          <w:sz w:val="24"/>
          <w:szCs w:val="24"/>
        </w:rPr>
        <w:t xml:space="preserve"> путем создания</w:t>
      </w:r>
      <w:r w:rsidRPr="006831DD">
        <w:rPr>
          <w:rFonts w:ascii="Times New Roman" w:hAnsi="Times New Roman" w:cs="Times New Roman"/>
          <w:sz w:val="24"/>
          <w:szCs w:val="24"/>
        </w:rPr>
        <w:t xml:space="preserve"> систем продовольствия, здравоохранения, водоснабжения, санитарии и гигиены, а также </w:t>
      </w:r>
      <w:r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Pr="006831DD">
        <w:rPr>
          <w:rFonts w:ascii="Times New Roman" w:hAnsi="Times New Roman" w:cs="Times New Roman"/>
          <w:sz w:val="24"/>
          <w:szCs w:val="24"/>
        </w:rPr>
        <w:t>программ социальной защиты, учитывающих особенности питания, ориентированных на уязвимые группы, такие как женщины и маленькие дети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1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Учреждения также заявили об</w:t>
      </w:r>
      <w:r w:rsidRPr="006831DD">
        <w:rPr>
          <w:rFonts w:ascii="Times New Roman" w:hAnsi="Times New Roman" w:cs="Times New Roman"/>
          <w:sz w:val="24"/>
          <w:szCs w:val="24"/>
        </w:rPr>
        <w:t xml:space="preserve"> укрепл</w:t>
      </w:r>
      <w:r>
        <w:rPr>
          <w:rFonts w:ascii="Times New Roman" w:hAnsi="Times New Roman" w:cs="Times New Roman"/>
          <w:sz w:val="24"/>
          <w:szCs w:val="24"/>
        </w:rPr>
        <w:t xml:space="preserve">ении </w:t>
      </w:r>
      <w:r w:rsidRPr="006831DD">
        <w:rPr>
          <w:rFonts w:ascii="Times New Roman" w:hAnsi="Times New Roman" w:cs="Times New Roman"/>
          <w:sz w:val="24"/>
          <w:szCs w:val="24"/>
        </w:rPr>
        <w:t>и расшир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6831DD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ей текущей поддержки</w:t>
      </w:r>
      <w:r w:rsidRPr="006831DD">
        <w:rPr>
          <w:rFonts w:ascii="Times New Roman" w:hAnsi="Times New Roman" w:cs="Times New Roman"/>
          <w:sz w:val="24"/>
          <w:szCs w:val="24"/>
        </w:rPr>
        <w:t xml:space="preserve"> национальным системам социальной защиты, которые уделяют особое внимание питанию беременных женщин, кормящих матерей, маленьких детей и подростков.</w:t>
      </w:r>
    </w:p>
    <w:p w:rsidR="00B71825" w:rsidRPr="008E3F90" w:rsidRDefault="00B71825" w:rsidP="00B7182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8E3F90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призыв </w:t>
      </w:r>
      <w:r w:rsidR="008E3F90">
        <w:rPr>
          <w:rFonts w:ascii="Times New Roman" w:hAnsi="Times New Roman" w:cs="Times New Roman"/>
          <w:sz w:val="24"/>
          <w:szCs w:val="24"/>
        </w:rPr>
        <w:t xml:space="preserve">ЮНИСЕФ </w:t>
      </w:r>
      <w:r>
        <w:rPr>
          <w:rFonts w:ascii="Times New Roman" w:hAnsi="Times New Roman" w:cs="Times New Roman"/>
          <w:sz w:val="24"/>
          <w:szCs w:val="24"/>
        </w:rPr>
        <w:t>состоял</w:t>
      </w:r>
      <w:r w:rsidR="008E3F9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E3F90">
        <w:rPr>
          <w:rFonts w:ascii="Times New Roman" w:hAnsi="Times New Roman" w:cs="Times New Roman"/>
          <w:sz w:val="24"/>
          <w:szCs w:val="24"/>
        </w:rPr>
        <w:t>декабре</w:t>
      </w:r>
      <w:r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8E3F90">
        <w:rPr>
          <w:rFonts w:ascii="Times New Roman" w:hAnsi="Times New Roman" w:cs="Times New Roman"/>
          <w:sz w:val="24"/>
          <w:szCs w:val="24"/>
        </w:rPr>
        <w:t xml:space="preserve"> с целью увеличить объем средств для удовлетворения гуманитарных нужд детей, в том числе для лечения от тяжелого истощения детей в возрасте от шести месяцев до пяти лет. </w:t>
      </w:r>
      <w:r w:rsidR="008E3F90">
        <w:rPr>
          <w:rFonts w:ascii="Times New Roman" w:hAnsi="Times New Roman" w:cs="Times New Roman"/>
          <w:sz w:val="24"/>
          <w:szCs w:val="24"/>
          <w:lang w:val="en-US"/>
        </w:rPr>
        <w:t>[6]</w:t>
      </w:r>
    </w:p>
    <w:p w:rsidR="006831DD" w:rsidRPr="006831DD" w:rsidRDefault="00B71825" w:rsidP="006831D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6831DD" w:rsidRPr="006831DD">
        <w:rPr>
          <w:rFonts w:ascii="Times New Roman" w:hAnsi="Times New Roman" w:cs="Times New Roman"/>
          <w:sz w:val="24"/>
          <w:szCs w:val="24"/>
        </w:rPr>
        <w:t xml:space="preserve">ЮНИСЕФ и ВПП ООН совместно работают над совместной программой социальной защиты в Мали, Мавритании и Нигере, оказывая поддержку 1,8 миллионам человек посредством денежных переводов и дополнительных услуг. </w:t>
      </w:r>
      <w:r>
        <w:rPr>
          <w:rFonts w:ascii="Times New Roman" w:hAnsi="Times New Roman" w:cs="Times New Roman"/>
          <w:sz w:val="24"/>
          <w:szCs w:val="24"/>
        </w:rPr>
        <w:t>Обе организации</w:t>
      </w:r>
      <w:r w:rsidR="006831DD" w:rsidRPr="006831DD">
        <w:rPr>
          <w:rFonts w:ascii="Times New Roman" w:hAnsi="Times New Roman" w:cs="Times New Roman"/>
          <w:sz w:val="24"/>
          <w:szCs w:val="24"/>
        </w:rPr>
        <w:t xml:space="preserve"> также оказывают поддержку правительствам в укреплении их систем социальной защиты, таких как социальные реестры, национальная политика и связи с си</w:t>
      </w:r>
      <w:r>
        <w:rPr>
          <w:rFonts w:ascii="Times New Roman" w:hAnsi="Times New Roman" w:cs="Times New Roman"/>
          <w:sz w:val="24"/>
          <w:szCs w:val="24"/>
        </w:rPr>
        <w:t xml:space="preserve">стемами раннего предупреждения </w:t>
      </w:r>
      <w:r w:rsidR="006831DD" w:rsidRPr="006831DD">
        <w:rPr>
          <w:rFonts w:ascii="Times New Roman" w:hAnsi="Times New Roman" w:cs="Times New Roman"/>
          <w:sz w:val="24"/>
          <w:szCs w:val="24"/>
        </w:rPr>
        <w:t>[3].</w:t>
      </w:r>
      <w:r w:rsidR="008E3F90">
        <w:rPr>
          <w:rFonts w:ascii="Times New Roman" w:hAnsi="Times New Roman" w:cs="Times New Roman"/>
          <w:sz w:val="24"/>
          <w:szCs w:val="24"/>
        </w:rPr>
        <w:t xml:space="preserve"> </w:t>
      </w:r>
      <w:r w:rsidR="008E3F90" w:rsidRPr="008E3F90">
        <w:rPr>
          <w:rFonts w:ascii="Times New Roman" w:hAnsi="Times New Roman" w:cs="Times New Roman"/>
          <w:sz w:val="24"/>
          <w:szCs w:val="24"/>
        </w:rPr>
        <w:t xml:space="preserve">ЮНИСЕФ и партнеры </w:t>
      </w:r>
      <w:r w:rsidR="008E3F9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E3F90" w:rsidRPr="008E3F90">
        <w:rPr>
          <w:rFonts w:ascii="Times New Roman" w:hAnsi="Times New Roman" w:cs="Times New Roman"/>
          <w:sz w:val="24"/>
          <w:szCs w:val="24"/>
        </w:rPr>
        <w:t xml:space="preserve">оказали поддержку </w:t>
      </w:r>
      <w:r w:rsidR="00F41260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="008E3F90">
        <w:rPr>
          <w:rFonts w:ascii="Times New Roman" w:hAnsi="Times New Roman" w:cs="Times New Roman"/>
          <w:sz w:val="24"/>
          <w:szCs w:val="24"/>
        </w:rPr>
        <w:t xml:space="preserve">правительству Буркина-Фасо </w:t>
      </w:r>
      <w:r w:rsidR="008E3F90" w:rsidRPr="008E3F90">
        <w:rPr>
          <w:rFonts w:ascii="Times New Roman" w:hAnsi="Times New Roman" w:cs="Times New Roman"/>
          <w:sz w:val="24"/>
          <w:szCs w:val="24"/>
        </w:rPr>
        <w:t>в лечении около 211 000 детей, страдающих от острого недоедания,</w:t>
      </w:r>
      <w:r w:rsidR="00F41260">
        <w:rPr>
          <w:rFonts w:ascii="Times New Roman" w:hAnsi="Times New Roman" w:cs="Times New Roman"/>
          <w:sz w:val="24"/>
          <w:szCs w:val="24"/>
        </w:rPr>
        <w:t xml:space="preserve"> включая 98 000 тяжелых случаев </w:t>
      </w:r>
      <w:bookmarkStart w:id="0" w:name="_GoBack"/>
      <w:bookmarkEnd w:id="0"/>
      <w:r w:rsidR="008E3F90">
        <w:rPr>
          <w:rFonts w:ascii="Times New Roman" w:hAnsi="Times New Roman" w:cs="Times New Roman"/>
          <w:sz w:val="24"/>
          <w:szCs w:val="24"/>
        </w:rPr>
        <w:t>[5</w:t>
      </w:r>
      <w:r w:rsidR="008E3F90">
        <w:rPr>
          <w:rFonts w:ascii="Times New Roman" w:hAnsi="Times New Roman" w:cs="Times New Roman"/>
          <w:sz w:val="24"/>
          <w:szCs w:val="24"/>
        </w:rPr>
        <w:t>]</w:t>
      </w:r>
      <w:r w:rsidR="008E3F90" w:rsidRPr="008E3F90">
        <w:rPr>
          <w:rFonts w:ascii="Times New Roman" w:hAnsi="Times New Roman" w:cs="Times New Roman"/>
          <w:sz w:val="24"/>
          <w:szCs w:val="24"/>
        </w:rPr>
        <w:t>.</w:t>
      </w:r>
    </w:p>
    <w:p w:rsidR="000F7A09" w:rsidRDefault="00B71825" w:rsidP="00B7182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ЮНИСЕФ в сотрудничестве с ФАО также проводит и публикует в виде аналитических докладов данные о продовольственной ситуации в регионе Западной и Центральной Африки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зон, решение продовольственных кризисов в которых необходимо в первую очередь.</w:t>
      </w:r>
      <w:r w:rsidR="008E3F9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дним из таких докладов является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Западная Африка. </w:t>
      </w:r>
      <w:r w:rsidRPr="00B71825">
        <w:rPr>
          <w:rFonts w:ascii="Times New Roman" w:hAnsi="Times New Roman" w:cs="Times New Roman"/>
          <w:sz w:val="24"/>
          <w:szCs w:val="24"/>
        </w:rPr>
        <w:t>Анализ проблем продоволь</w:t>
      </w:r>
      <w:r>
        <w:rPr>
          <w:rFonts w:ascii="Times New Roman" w:hAnsi="Times New Roman" w:cs="Times New Roman"/>
          <w:sz w:val="24"/>
          <w:szCs w:val="24"/>
        </w:rPr>
        <w:t xml:space="preserve">ственной безопасности и питания. </w:t>
      </w:r>
      <w:r w:rsidRPr="00B71825">
        <w:rPr>
          <w:rFonts w:ascii="Times New Roman" w:hAnsi="Times New Roman" w:cs="Times New Roman"/>
          <w:sz w:val="24"/>
          <w:szCs w:val="24"/>
        </w:rPr>
        <w:t>Апрель 2023 г.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3F90" w:rsidRDefault="008E3F90" w:rsidP="00B7182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приведенного выше исследования была проанализирована продовольственная ситуация в Западной Африке касаемо детей, а также описаны факторы ее ухудшения. </w:t>
      </w:r>
      <w:r w:rsidR="00F41260">
        <w:rPr>
          <w:rFonts w:ascii="Times New Roman" w:hAnsi="Times New Roman" w:cs="Times New Roman"/>
          <w:sz w:val="24"/>
          <w:szCs w:val="24"/>
        </w:rPr>
        <w:t>Также дан краткий анализ деятельности ЮНИСЕФ по смягчению продовольственного кризиса в регионе: публикация призывов, сотрудничество с правительствами стран и публикация аналитических докладов в партнерстве с другими учреждениями ООН.</w:t>
      </w:r>
    </w:p>
    <w:p w:rsidR="00A86948" w:rsidRPr="00F41260" w:rsidRDefault="00A86948" w:rsidP="00400ABC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948">
        <w:rPr>
          <w:rFonts w:ascii="Times New Roman" w:hAnsi="Times New Roman" w:cs="Times New Roman"/>
          <w:b/>
          <w:sz w:val="24"/>
          <w:szCs w:val="24"/>
        </w:rPr>
        <w:t>Источники</w:t>
      </w:r>
      <w:r w:rsidRPr="00F41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948">
        <w:rPr>
          <w:rFonts w:ascii="Times New Roman" w:hAnsi="Times New Roman" w:cs="Times New Roman"/>
          <w:b/>
          <w:sz w:val="24"/>
          <w:szCs w:val="24"/>
        </w:rPr>
        <w:t>и</w:t>
      </w:r>
      <w:r w:rsidRPr="00F41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948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F4126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6948" w:rsidRDefault="005B2341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341">
        <w:rPr>
          <w:rFonts w:ascii="Times New Roman" w:hAnsi="Times New Roman" w:cs="Times New Roman"/>
          <w:sz w:val="24"/>
          <w:szCs w:val="24"/>
          <w:lang w:val="en-US"/>
        </w:rPr>
        <w:t>Advocacy Note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341">
        <w:rPr>
          <w:rFonts w:ascii="Times New Roman" w:hAnsi="Times New Roman" w:cs="Times New Roman"/>
          <w:sz w:val="24"/>
          <w:szCs w:val="24"/>
          <w:lang w:val="en-US"/>
        </w:rPr>
        <w:t>Addressing malnutrition in West and Central Africa:</w:t>
      </w:r>
      <w:r w:rsidRPr="005B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  <w:lang w:val="en-US"/>
        </w:rPr>
        <w:t>Addressing underlying vulnerabilities and ensuring sustainable financing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3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B2341">
        <w:rPr>
          <w:rFonts w:ascii="Times New Roman" w:hAnsi="Times New Roman" w:cs="Times New Roman"/>
          <w:sz w:val="24"/>
          <w:szCs w:val="24"/>
        </w:rPr>
        <w:t xml:space="preserve">] //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B234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unicef</w:t>
        </w:r>
        <w:proofErr w:type="spellEnd"/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wca</w:t>
        </w:r>
        <w:proofErr w:type="spellEnd"/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/9261/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Joint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Advocacy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Note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Nutrition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5B23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1A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5B23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341" w:rsidRDefault="008D6DB0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DB0">
        <w:rPr>
          <w:rFonts w:ascii="Times New Roman" w:hAnsi="Times New Roman" w:cs="Times New Roman"/>
          <w:sz w:val="24"/>
          <w:szCs w:val="24"/>
          <w:lang w:val="en-US"/>
        </w:rPr>
        <w:t xml:space="preserve">West Africa and Sahel: Food insecurity, malnutrition, set to reach 10-year high. </w:t>
      </w:r>
      <w:r w:rsidRPr="008D6DB0">
        <w:rPr>
          <w:rFonts w:ascii="Times New Roman" w:hAnsi="Times New Roman" w:cs="Times New Roman"/>
          <w:sz w:val="24"/>
          <w:szCs w:val="24"/>
        </w:rPr>
        <w:t xml:space="preserve">[Электронный ресурс] // </w:t>
      </w:r>
      <w:r w:rsidRPr="008D6DB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6D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F1AAC">
          <w:rPr>
            <w:rStyle w:val="a3"/>
            <w:rFonts w:ascii="Times New Roman" w:hAnsi="Times New Roman" w:cs="Times New Roman"/>
            <w:sz w:val="24"/>
            <w:szCs w:val="24"/>
          </w:rPr>
          <w:t>https://news.un.org/en/story/2023/04/1135787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31DD" w:rsidRDefault="006831DD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  <w:lang w:val="en-US"/>
        </w:rPr>
        <w:t xml:space="preserve">FAO, UNICEF and WFP call for urgent and long-lasting action in West and Central Africa as the region faces another year of record hunger with thousands experiencing catastrophic levels of food security. </w:t>
      </w:r>
      <w:r w:rsidRPr="008D6DB0">
        <w:rPr>
          <w:rFonts w:ascii="Times New Roman" w:hAnsi="Times New Roman" w:cs="Times New Roman"/>
          <w:sz w:val="24"/>
          <w:szCs w:val="24"/>
        </w:rPr>
        <w:t xml:space="preserve">[Электронный ресурс] // </w:t>
      </w:r>
      <w:r w:rsidRPr="008D6DB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6D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F1AAC">
          <w:rPr>
            <w:rStyle w:val="a3"/>
            <w:rFonts w:ascii="Times New Roman" w:hAnsi="Times New Roman" w:cs="Times New Roman"/>
            <w:sz w:val="24"/>
            <w:szCs w:val="24"/>
          </w:rPr>
          <w:t>https://www.unicef.org/press-releases/fao-unicef-and-wfp-call-urgent-and-long-lasting-action-west-and-central-africa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1825" w:rsidRDefault="00B71825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1825">
        <w:rPr>
          <w:rFonts w:ascii="Times New Roman" w:hAnsi="Times New Roman" w:cs="Times New Roman"/>
          <w:sz w:val="24"/>
          <w:szCs w:val="24"/>
          <w:lang w:val="en-US"/>
        </w:rPr>
        <w:t xml:space="preserve">Sahel &amp; West Africa - Food Security and Nutrition Hotspot Analysis (April 2023) - Burkina Faso | </w:t>
      </w:r>
      <w:proofErr w:type="spellStart"/>
      <w:r w:rsidRPr="00B71825">
        <w:rPr>
          <w:rFonts w:ascii="Times New Roman" w:hAnsi="Times New Roman" w:cs="Times New Roman"/>
          <w:sz w:val="24"/>
          <w:szCs w:val="24"/>
          <w:lang w:val="en-US"/>
        </w:rPr>
        <w:t>ReliefWeb</w:t>
      </w:r>
      <w:proofErr w:type="spellEnd"/>
      <w:r w:rsidRPr="00B718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3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B2341">
        <w:rPr>
          <w:rFonts w:ascii="Times New Roman" w:hAnsi="Times New Roman" w:cs="Times New Roman"/>
          <w:sz w:val="24"/>
          <w:szCs w:val="24"/>
        </w:rPr>
        <w:t xml:space="preserve">] //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B23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F1AAC">
          <w:rPr>
            <w:rStyle w:val="a3"/>
            <w:rFonts w:ascii="Times New Roman" w:hAnsi="Times New Roman" w:cs="Times New Roman"/>
            <w:sz w:val="24"/>
            <w:szCs w:val="24"/>
          </w:rPr>
          <w:t>https://reliefweb.int/report/burkina-faso/sahel-west-africa-food-security-and-nutrition-hotspot-analysis-april-2023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3F90" w:rsidRDefault="008E3F90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3F90">
        <w:rPr>
          <w:rFonts w:ascii="Times New Roman" w:hAnsi="Times New Roman" w:cs="Times New Roman"/>
          <w:sz w:val="24"/>
          <w:szCs w:val="24"/>
          <w:lang w:val="en-US"/>
        </w:rPr>
        <w:t xml:space="preserve">Burkina Faso: Insecurity pushes more than 1 in 10 children into acute malnutrition in heavily affected areas. </w:t>
      </w:r>
      <w:r w:rsidRPr="005B23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B2341">
        <w:rPr>
          <w:rFonts w:ascii="Times New Roman" w:hAnsi="Times New Roman" w:cs="Times New Roman"/>
          <w:sz w:val="24"/>
          <w:szCs w:val="24"/>
        </w:rPr>
        <w:t xml:space="preserve">] //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B23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6DB0" w:rsidRPr="008E3F90" w:rsidRDefault="008E3F90" w:rsidP="008E3F9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3F90">
        <w:rPr>
          <w:rFonts w:ascii="Times New Roman" w:hAnsi="Times New Roman" w:cs="Times New Roman"/>
          <w:sz w:val="24"/>
          <w:szCs w:val="24"/>
          <w:lang w:val="en-US"/>
        </w:rPr>
        <w:t xml:space="preserve">46.7 million </w:t>
      </w:r>
      <w:proofErr w:type="gramStart"/>
      <w:r w:rsidRPr="008E3F90">
        <w:rPr>
          <w:rFonts w:ascii="Times New Roman" w:hAnsi="Times New Roman" w:cs="Times New Roman"/>
          <w:sz w:val="24"/>
          <w:szCs w:val="24"/>
          <w:lang w:val="en-US"/>
        </w:rPr>
        <w:t>children</w:t>
      </w:r>
      <w:proofErr w:type="gramEnd"/>
      <w:r w:rsidRPr="008E3F90">
        <w:rPr>
          <w:rFonts w:ascii="Times New Roman" w:hAnsi="Times New Roman" w:cs="Times New Roman"/>
          <w:sz w:val="24"/>
          <w:szCs w:val="24"/>
          <w:lang w:val="en-US"/>
        </w:rPr>
        <w:t xml:space="preserve"> at risk of malnutrition, displacement, poor health &amp; learning loss in West and Central Africa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due to conflict and displacement. </w:t>
      </w:r>
      <w:r w:rsidRPr="005B23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B2341">
        <w:rPr>
          <w:rFonts w:ascii="Times New Roman" w:hAnsi="Times New Roman" w:cs="Times New Roman"/>
          <w:sz w:val="24"/>
          <w:szCs w:val="24"/>
        </w:rPr>
        <w:t xml:space="preserve">] //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B23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F1AAC">
          <w:rPr>
            <w:rStyle w:val="a3"/>
            <w:rFonts w:ascii="Times New Roman" w:hAnsi="Times New Roman" w:cs="Times New Roman"/>
            <w:sz w:val="24"/>
            <w:szCs w:val="24"/>
          </w:rPr>
          <w:t>https://www.unicef.org/wca/press-releases/467-million-children-risk-malnutrition-displacement-poor-health-learning-loss-west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обращения: 25.01.2024</w:t>
      </w:r>
      <w:r w:rsidRPr="005B2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D6DB0" w:rsidRPr="008E3F90" w:rsidSect="00400A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4503D"/>
    <w:multiLevelType w:val="hybridMultilevel"/>
    <w:tmpl w:val="E2349F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5F8392D"/>
    <w:multiLevelType w:val="hybridMultilevel"/>
    <w:tmpl w:val="592C56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C"/>
    <w:rsid w:val="000F7A09"/>
    <w:rsid w:val="00400ABC"/>
    <w:rsid w:val="00425856"/>
    <w:rsid w:val="005B2341"/>
    <w:rsid w:val="006831DD"/>
    <w:rsid w:val="008D6DB0"/>
    <w:rsid w:val="008E3F90"/>
    <w:rsid w:val="00A86948"/>
    <w:rsid w:val="00B71825"/>
    <w:rsid w:val="00F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426"/>
  <w15:chartTrackingRefBased/>
  <w15:docId w15:val="{81561F81-5FFC-4F02-9B83-BBCD2572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A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press-releases/fao-unicef-and-wfp-call-urgent-and-long-lasting-action-west-and-central-afr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un.org/en/story/2023/04/11357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/wca/media/9261/file/Joint_Advocacy_Note_Nutrition-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latblinkova@yandex.ru" TargetMode="External"/><Relationship Id="rId10" Type="http://schemas.openxmlformats.org/officeDocument/2006/relationships/hyperlink" Target="https://www.unicef.org/wca/press-releases/467-million-children-risk-malnutrition-displacement-poor-health-learning-loss-w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liefweb.int/report/burkina-faso/sahel-west-africa-food-security-and-nutrition-hotspot-analysis-april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BLINKOVA</dc:creator>
  <cp:keywords/>
  <dc:description/>
  <cp:lastModifiedBy>ZLATA BLINKOVA</cp:lastModifiedBy>
  <cp:revision>1</cp:revision>
  <dcterms:created xsi:type="dcterms:W3CDTF">2024-01-25T11:18:00Z</dcterms:created>
  <dcterms:modified xsi:type="dcterms:W3CDTF">2024-01-25T13:37:00Z</dcterms:modified>
</cp:coreProperties>
</file>