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0"/>
        <w:jc w:val="center"/>
        <w:rPr>
          <w:b w:val="false"/>
        </w:rPr>
      </w:pPr>
      <w:r>
        <w:rPr>
          <w:rFonts w:eastAsia="Times New Roman" w:cs="Times New Roman" w:ascii="Times New Roman;serif" w:hAnsi="Times New Roman;serif"/>
          <w:b/>
          <w:i/>
          <w:caps w:val="false"/>
          <w:smallCaps w:val="false"/>
          <w:strike w:val="false"/>
          <w:dstrike w:val="false"/>
          <w:color w:val="000000"/>
          <w:sz w:val="24"/>
          <w:szCs w:val="24"/>
          <w:u w:val="none"/>
          <w:effect w:val="none"/>
          <w:shd w:fill="auto" w:val="clear"/>
        </w:rPr>
        <w:t>Перспективы российско-африканского сотрудничества в космической отрасли.</w:t>
      </w:r>
    </w:p>
    <w:p>
      <w:pPr>
        <w:pStyle w:val="Style10"/>
        <w:bidi w:val="0"/>
        <w:spacing w:lineRule="auto" w:line="307" w:before="0" w:after="0"/>
        <w:jc w:val="center"/>
        <w:rPr>
          <w:rFonts w:ascii="Times New Roman;serif" w:hAnsi="Times New Roman;serif"/>
          <w:b/>
          <w:i/>
          <w:caps w:val="false"/>
          <w:smallCaps w:val="false"/>
          <w:strike w:val="false"/>
          <w:dstrike w:val="false"/>
          <w:color w:val="000000"/>
          <w:sz w:val="24"/>
          <w:u w:val="none"/>
          <w:effect w:val="none"/>
          <w:shd w:fill="auto" w:val="clear"/>
        </w:rPr>
      </w:pPr>
      <w:r>
        <w:rPr>
          <w:rFonts w:ascii="Times New Roman;serif" w:hAnsi="Times New Roman;serif"/>
          <w:b/>
          <w:i/>
          <w:caps w:val="false"/>
          <w:smallCaps w:val="false"/>
          <w:strike w:val="false"/>
          <w:dstrike w:val="false"/>
          <w:color w:val="000000"/>
          <w:sz w:val="24"/>
          <w:u w:val="none"/>
          <w:effect w:val="none"/>
          <w:shd w:fill="auto" w:val="clear"/>
        </w:rPr>
        <w:t>Кузьмина Д.Д.</w:t>
      </w:r>
    </w:p>
    <w:p>
      <w:pPr>
        <w:pStyle w:val="Style10"/>
        <w:bidi w:val="0"/>
        <w:spacing w:lineRule="auto" w:line="307" w:before="0" w:after="0"/>
        <w:jc w:val="center"/>
        <w:rPr>
          <w:rFonts w:ascii="Times New Roman;serif" w:hAnsi="Times New Roman;serif"/>
          <w:b/>
          <w:i/>
          <w:caps w:val="false"/>
          <w:smallCaps w:val="false"/>
          <w:strike w:val="false"/>
          <w:dstrike w:val="false"/>
          <w:color w:val="000000"/>
          <w:sz w:val="24"/>
          <w:u w:val="none"/>
          <w:effect w:val="none"/>
          <w:shd w:fill="auto" w:val="clear"/>
        </w:rPr>
      </w:pPr>
      <w:r>
        <w:rPr>
          <w:rFonts w:ascii="Times New Roman;serif" w:hAnsi="Times New Roman;serif"/>
          <w:b/>
          <w:i/>
          <w:caps w:val="false"/>
          <w:smallCaps w:val="false"/>
          <w:strike w:val="false"/>
          <w:dstrike w:val="false"/>
          <w:color w:val="000000"/>
          <w:sz w:val="24"/>
          <w:u w:val="none"/>
          <w:effect w:val="none"/>
          <w:shd w:fill="auto" w:val="clear"/>
        </w:rPr>
        <w:t>Калюжная Е.А</w:t>
      </w:r>
      <w:r>
        <w:rPr>
          <w:rFonts w:ascii="Times New Roman;serif" w:hAnsi="Times New Roman;serif"/>
          <w:b/>
          <w:i/>
          <w:caps w:val="false"/>
          <w:smallCaps w:val="false"/>
          <w:strike w:val="false"/>
          <w:dstrike w:val="false"/>
          <w:color w:val="000000"/>
          <w:sz w:val="24"/>
          <w:u w:val="none"/>
          <w:effect w:val="none"/>
          <w:shd w:fill="auto" w:val="clear"/>
        </w:rPr>
        <w:t>.</w:t>
      </w:r>
    </w:p>
    <w:p>
      <w:pPr>
        <w:pStyle w:val="Style10"/>
        <w:bidi w:val="0"/>
        <w:spacing w:lineRule="auto" w:line="307" w:before="0" w:after="0"/>
        <w:jc w:val="center"/>
        <w:rPr>
          <w:rFonts w:ascii="Times New Roman;serif" w:hAnsi="Times New Roman;serif"/>
          <w:b w:val="false"/>
          <w:i/>
          <w:caps w:val="false"/>
          <w:smallCaps w:val="false"/>
          <w:strike w:val="false"/>
          <w:dstrike w:val="false"/>
          <w:color w:val="000000"/>
          <w:sz w:val="24"/>
          <w:u w:val="none"/>
          <w:effect w:val="none"/>
          <w:shd w:fill="auto" w:val="clear"/>
        </w:rPr>
      </w:pPr>
      <w:r>
        <w:rPr>
          <w:rFonts w:ascii="Times New Roman;serif" w:hAnsi="Times New Roman;serif"/>
          <w:b w:val="false"/>
          <w:i/>
          <w:caps w:val="false"/>
          <w:smallCaps w:val="false"/>
          <w:strike w:val="false"/>
          <w:dstrike w:val="false"/>
          <w:color w:val="000000"/>
          <w:sz w:val="24"/>
          <w:u w:val="none"/>
          <w:effect w:val="none"/>
          <w:shd w:fill="auto" w:val="clear"/>
        </w:rPr>
        <w:t>Московский государственный университет имени М.В.Ломоносова, Факультет мировой политики, Кафедра международной безопасности, Студент (бакалавр), 2027</w:t>
      </w:r>
    </w:p>
    <w:p>
      <w:pPr>
        <w:pStyle w:val="Style10"/>
        <w:jc w:val="center"/>
        <w:rPr/>
      </w:pPr>
      <w:r>
        <w:rPr>
          <w:rFonts w:ascii="Times New Roman;serif" w:hAnsi="Times New Roman;serif"/>
          <w:b w:val="false"/>
          <w:i/>
          <w:caps w:val="false"/>
          <w:smallCaps w:val="false"/>
          <w:strike w:val="false"/>
          <w:dstrike w:val="false"/>
          <w:color w:val="353535"/>
          <w:sz w:val="24"/>
          <w:u w:val="none"/>
          <w:effect w:val="none"/>
          <w:shd w:fill="FFFFFF" w:val="clear"/>
        </w:rPr>
        <w:t xml:space="preserve">E–mail: </w:t>
      </w:r>
      <w:r>
        <w:rPr>
          <w:rFonts w:ascii="Times New Roman;serif" w:hAnsi="Times New Roman;serif"/>
          <w:b w:val="false"/>
          <w:i/>
          <w:caps w:val="false"/>
          <w:smallCaps w:val="false"/>
          <w:strike w:val="false"/>
          <w:dstrike w:val="false"/>
          <w:color w:val="000000"/>
          <w:sz w:val="24"/>
          <w:u w:val="none"/>
          <w:effect w:val="none"/>
          <w:shd w:fill="auto" w:val="clear"/>
        </w:rPr>
        <w:t xml:space="preserve">  </w:t>
      </w:r>
      <w:hyperlink r:id="rId2">
        <w:r>
          <w:rPr>
            <w:rFonts w:ascii="Times New Roman;serif" w:hAnsi="Times New Roman;serif"/>
            <w:b w:val="false"/>
            <w:i/>
            <w:caps w:val="false"/>
            <w:smallCaps w:val="false"/>
            <w:strike w:val="false"/>
            <w:dstrike w:val="false"/>
            <w:color w:val="000000"/>
            <w:sz w:val="24"/>
            <w:u w:val="none"/>
            <w:effect w:val="none"/>
            <w:shd w:fill="auto" w:val="clear"/>
          </w:rPr>
          <w:t>kuzminadina423@mail.ru</w:t>
        </w:r>
      </w:hyperlink>
      <w:r>
        <w:rPr>
          <w:rFonts w:ascii="Times New Roman;serif" w:hAnsi="Times New Roman;serif"/>
          <w:b w:val="false"/>
          <w:i/>
          <w:caps w:val="false"/>
          <w:smallCaps w:val="false"/>
          <w:strike w:val="false"/>
          <w:dstrike w:val="false"/>
          <w:color w:val="000000"/>
          <w:sz w:val="24"/>
          <w:u w:val="none"/>
          <w:effect w:val="none"/>
          <w:shd w:fill="auto" w:val="clear"/>
        </w:rPr>
        <w:t xml:space="preserve"> </w:t>
      </w:r>
      <w:hyperlink r:id="rId3">
        <w:r>
          <w:rPr>
            <w:rFonts w:ascii="Times New Roman;serif" w:hAnsi="Times New Roman;serif"/>
            <w:b w:val="false"/>
            <w:i/>
            <w:caps w:val="false"/>
            <w:smallCaps w:val="false"/>
            <w:strike w:val="false"/>
            <w:dstrike w:val="false"/>
            <w:color w:val="000000"/>
            <w:sz w:val="24"/>
            <w:u w:val="none"/>
            <w:effect w:val="none"/>
            <w:shd w:fill="auto" w:val="clear"/>
          </w:rPr>
          <w:t>foxyjane25@list.ru</w:t>
        </w:r>
      </w:hyperlink>
      <w:r>
        <w:rPr>
          <w:rFonts w:ascii="Times New Roman;serif" w:hAnsi="Times New Roman;serif"/>
          <w:b w:val="false"/>
          <w:i/>
          <w:caps w:val="false"/>
          <w:smallCaps w:val="false"/>
          <w:strike w:val="false"/>
          <w:dstrike w:val="false"/>
          <w:color w:val="000000"/>
          <w:sz w:val="24"/>
          <w:u w:val="none"/>
          <w:effect w:val="none"/>
          <w:shd w:fill="auto" w:val="clear"/>
        </w:rPr>
        <w:t xml:space="preserve"> </w:t>
      </w:r>
    </w:p>
    <w:p>
      <w:pPr>
        <w:pStyle w:val="Normal1"/>
        <w:jc w:val="both"/>
        <w:rPr>
          <w:rFonts w:ascii="Times New Roman" w:hAnsi="Times New Roman" w:eastAsia="Times New Roman" w:cs="Times New Roman"/>
          <w:sz w:val="24"/>
          <w:szCs w:val="24"/>
        </w:rPr>
      </w:pPr>
      <w:r>
        <w:rPr/>
      </w:r>
    </w:p>
    <w:p>
      <w:pPr>
        <w:pStyle w:val="Normal1"/>
        <w:jc w:val="both"/>
        <w:rPr/>
      </w:pPr>
      <w:r>
        <w:rPr>
          <w:rFonts w:eastAsia="Times New Roman" w:cs="Times New Roman" w:ascii="Times New Roman" w:hAnsi="Times New Roman"/>
          <w:sz w:val="24"/>
          <w:szCs w:val="24"/>
        </w:rPr>
        <w:t>На сегодняшний день космическая деятельность является одним из ключевых направлений развития мировых наук и технологий. На фоне формирования современного многополярного миропорядка прослеживаются тенденции развития космических программ не только ведущими космическими державами (Россия, США, Китай), но и развивающимися странами. В связи с тем, что Россия стремится поддерживать модернизацию государств “третьего мира”, в частности стран Африки, набирают актуальность международные соглашения, затрагивающие наиболее важные отрасли. Так, одним из самых ярких международно-политических событий 2023 года стало проведение саммита Россия-Африка, в рамках которого стороны обсудили перспективы сотрудничества в отношении развития космических технологий.</w:t>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both"/>
        <w:rPr/>
      </w:pPr>
      <w:r>
        <w:rPr>
          <w:rFonts w:eastAsia="Times New Roman" w:cs="Times New Roman" w:ascii="Times New Roman" w:hAnsi="Times New Roman"/>
          <w:sz w:val="24"/>
          <w:szCs w:val="24"/>
        </w:rPr>
        <w:t xml:space="preserve">В ходе саммита генеральный директор ГК Роскосмос Юрий Борисов заявил: “Африканские страны заинтересованы в унификации и стандартизации подходов в реализации своего рода космических услуг, и мы всячески поддерживаем это направление”. </w:t>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both"/>
        <w:rPr/>
      </w:pPr>
      <w:r>
        <w:rPr>
          <w:rFonts w:eastAsia="Times New Roman" w:cs="Times New Roman" w:ascii="Times New Roman" w:hAnsi="Times New Roman"/>
          <w:sz w:val="24"/>
          <w:szCs w:val="24"/>
        </w:rPr>
        <w:t xml:space="preserve">Безусловно, так как российско-африканские отношения находятся  на протяжении десятилетий в состоянии “надежной дружбы”, Африканские страны рассматривают Россию в качестве надежного партнера. Российская Федерация неизменно уважает суверенитет, традиции и ценности государств континента. </w:t>
      </w:r>
    </w:p>
    <w:p>
      <w:pPr>
        <w:pStyle w:val="Normal1"/>
        <w:jc w:val="both"/>
        <w:rPr/>
      </w:pPr>
      <w:r>
        <w:rPr>
          <w:rFonts w:eastAsia="Times New Roman" w:cs="Times New Roman" w:ascii="Times New Roman" w:hAnsi="Times New Roman"/>
          <w:sz w:val="24"/>
          <w:szCs w:val="24"/>
        </w:rPr>
        <w:t xml:space="preserve">Правительство Российской Федерации придает важное значение развитию международного сотрудничества в области космической деятельности. </w:t>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both"/>
        <w:rPr/>
      </w:pPr>
      <w:r>
        <w:rPr>
          <w:rFonts w:eastAsia="Times New Roman" w:cs="Times New Roman" w:ascii="Times New Roman" w:hAnsi="Times New Roman"/>
          <w:sz w:val="24"/>
          <w:szCs w:val="24"/>
        </w:rPr>
        <w:t xml:space="preserve">В своей поддержке стран Африки Россия следует трем основным правилам: </w:t>
      </w:r>
    </w:p>
    <w:p>
      <w:pPr>
        <w:pStyle w:val="Normal1"/>
        <w:numPr>
          <w:ilvl w:val="0"/>
          <w:numId w:val="3"/>
        </w:numPr>
        <w:ind w:left="720" w:hanging="360"/>
        <w:jc w:val="both"/>
        <w:rPr/>
      </w:pPr>
      <w:r>
        <w:rPr>
          <w:rFonts w:eastAsia="Times New Roman" w:cs="Times New Roman" w:ascii="Times New Roman" w:hAnsi="Times New Roman"/>
          <w:sz w:val="24"/>
          <w:szCs w:val="24"/>
        </w:rPr>
        <w:t>Сохранение уважения к политическим особенностями государств и действующим политическим институтам.</w:t>
      </w:r>
    </w:p>
    <w:p>
      <w:pPr>
        <w:pStyle w:val="Normal1"/>
        <w:numPr>
          <w:ilvl w:val="0"/>
          <w:numId w:val="3"/>
        </w:numPr>
        <w:ind w:left="720" w:hanging="360"/>
        <w:jc w:val="both"/>
        <w:rPr/>
      </w:pPr>
      <w:r>
        <w:rPr>
          <w:rFonts w:eastAsia="Times New Roman" w:cs="Times New Roman" w:ascii="Times New Roman" w:hAnsi="Times New Roman"/>
          <w:sz w:val="24"/>
          <w:szCs w:val="24"/>
        </w:rPr>
        <w:t xml:space="preserve">Использование неидеологизированных подходов к обеспечению безопасности </w:t>
      </w:r>
    </w:p>
    <w:p>
      <w:pPr>
        <w:pStyle w:val="Normal1"/>
        <w:numPr>
          <w:ilvl w:val="0"/>
          <w:numId w:val="3"/>
        </w:numPr>
        <w:ind w:left="720" w:hanging="360"/>
        <w:jc w:val="both"/>
        <w:rPr/>
      </w:pPr>
      <w:r>
        <w:rPr>
          <w:rFonts w:eastAsia="Times New Roman" w:cs="Times New Roman" w:ascii="Times New Roman" w:hAnsi="Times New Roman"/>
          <w:sz w:val="24"/>
          <w:szCs w:val="24"/>
        </w:rPr>
        <w:t xml:space="preserve">Преследование конкретных достижимых целей </w:t>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both"/>
        <w:rPr/>
      </w:pPr>
      <w:r>
        <w:rPr>
          <w:rFonts w:eastAsia="Times New Roman" w:cs="Times New Roman" w:ascii="Times New Roman" w:hAnsi="Times New Roman"/>
          <w:sz w:val="24"/>
          <w:szCs w:val="24"/>
        </w:rPr>
        <w:t xml:space="preserve">В свою очередь, Африканские страны заявляют об исключительно мирном использовании космического пространства. Из основных их целей можно выделить: </w:t>
      </w:r>
    </w:p>
    <w:p>
      <w:pPr>
        <w:pStyle w:val="Normal1"/>
        <w:numPr>
          <w:ilvl w:val="0"/>
          <w:numId w:val="1"/>
        </w:numPr>
        <w:ind w:left="720" w:hanging="360"/>
        <w:jc w:val="both"/>
        <w:rPr/>
      </w:pPr>
      <w:r>
        <w:rPr>
          <w:rFonts w:eastAsia="Times New Roman" w:cs="Times New Roman" w:ascii="Times New Roman" w:hAnsi="Times New Roman"/>
          <w:sz w:val="24"/>
          <w:szCs w:val="24"/>
        </w:rPr>
        <w:t>Фундаментальные исследования околоземного пространства</w:t>
      </w:r>
    </w:p>
    <w:p>
      <w:pPr>
        <w:pStyle w:val="Normal1"/>
        <w:numPr>
          <w:ilvl w:val="0"/>
          <w:numId w:val="1"/>
        </w:numPr>
        <w:ind w:left="720" w:hanging="360"/>
        <w:jc w:val="both"/>
        <w:rPr/>
      </w:pPr>
      <w:r>
        <w:rPr>
          <w:rFonts w:eastAsia="Times New Roman" w:cs="Times New Roman" w:ascii="Times New Roman" w:hAnsi="Times New Roman"/>
          <w:sz w:val="24"/>
          <w:szCs w:val="24"/>
        </w:rPr>
        <w:t>Развитие минерально-сырьевой базы, поиск нетрадиционных ресурсов</w:t>
      </w:r>
    </w:p>
    <w:p>
      <w:pPr>
        <w:pStyle w:val="Normal1"/>
        <w:numPr>
          <w:ilvl w:val="0"/>
          <w:numId w:val="1"/>
        </w:numPr>
        <w:ind w:left="720" w:hanging="360"/>
        <w:jc w:val="both"/>
        <w:rPr/>
      </w:pPr>
      <w:r>
        <w:rPr>
          <w:rFonts w:eastAsia="Times New Roman" w:cs="Times New Roman" w:ascii="Times New Roman" w:hAnsi="Times New Roman"/>
          <w:sz w:val="24"/>
          <w:szCs w:val="24"/>
        </w:rPr>
        <w:t>Обработка данных дистанционного зондирования Земли</w:t>
      </w:r>
    </w:p>
    <w:p>
      <w:pPr>
        <w:pStyle w:val="Normal1"/>
        <w:numPr>
          <w:ilvl w:val="0"/>
          <w:numId w:val="1"/>
        </w:numPr>
        <w:ind w:left="720" w:hanging="360"/>
        <w:jc w:val="both"/>
        <w:rPr/>
      </w:pPr>
      <w:r>
        <w:rPr>
          <w:rFonts w:eastAsia="Times New Roman" w:cs="Times New Roman" w:ascii="Times New Roman" w:hAnsi="Times New Roman"/>
          <w:sz w:val="24"/>
          <w:szCs w:val="24"/>
        </w:rPr>
        <w:t xml:space="preserve">Космический мониторинг негативных естественных и антропогенных воздействий на воздушную и наземную среду, акваторию морей и океанов. Мониторинг опасных природных явлений. </w:t>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both"/>
        <w:rPr/>
      </w:pPr>
      <w:r>
        <w:rPr>
          <w:rFonts w:eastAsia="Times New Roman" w:cs="Times New Roman" w:ascii="Times New Roman" w:hAnsi="Times New Roman"/>
          <w:sz w:val="24"/>
          <w:szCs w:val="24"/>
        </w:rPr>
        <w:t xml:space="preserve">Египет выразил свою заинтересованность в создании аналогичного Европейскому Союзу космического агентства, который включил бы в себя африканские страны. Основная цель организации — эффективное развитие космической отрасли каждой страны. Вместе с этим Египет делает упор на использование космической индустрии для мониторинга пустынь и водных ресурсов. С марта 2021 года ведутся разговоры о межправительственном соглашении по космосу между Россией и Египтом, страны решительно нацелены на плодотворное сотрудничество. Развитие этих отношений приведет Россию к возможности получения уникальных данных о работе спутников в Африке. </w:t>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both"/>
        <w:rPr/>
      </w:pPr>
      <w:r>
        <w:rPr>
          <w:rFonts w:eastAsia="Times New Roman" w:cs="Times New Roman" w:ascii="Times New Roman" w:hAnsi="Times New Roman"/>
          <w:sz w:val="24"/>
          <w:szCs w:val="24"/>
        </w:rPr>
        <w:t xml:space="preserve">Стоит также выделить Нигерию, которая начала реализовывать свою национальную космическую программу в 1998 году и выдвинула в качестве своей основной задачи разработку и создание ракетных и спутниковых технологий для дистанционного зондирования Земли. Кроме того, относительная близость страны к экватору делает её привлекательной для сотрудничества в космической деятельности, поскольку Нигерия может предоставить территории для строительства космодромов и запуска космических аппаратов. </w:t>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both"/>
        <w:rPr/>
      </w:pPr>
      <w:r>
        <w:rPr>
          <w:rFonts w:eastAsia="Times New Roman" w:cs="Times New Roman" w:ascii="Times New Roman" w:hAnsi="Times New Roman"/>
          <w:sz w:val="24"/>
          <w:szCs w:val="24"/>
        </w:rPr>
        <w:t>Важным аспектом развития космической сферы является повышение уровня жизни граждан африканских стран. Это касается предоставления возможности континенту обеспечивать себя продовольствием ввиду развития сельского хозяйства способами, наиболее тщательно оценивающими специфику природных условий региона. Большое внимание на саммите “Россия-Африка” также уделялось популяризации образования среди африканских граждан. Так, космическая деятельность может стать серьезным толчком к развитию картографии, а также увеличить потребность в квалифицированных кадрах в данной области. Подготовка специалистов в отрасли исследований космоса является приоритетным направлением отношений.</w:t>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both"/>
        <w:rPr/>
      </w:pPr>
      <w:r>
        <w:rPr>
          <w:rFonts w:eastAsia="Times New Roman" w:cs="Times New Roman" w:ascii="Times New Roman" w:hAnsi="Times New Roman"/>
          <w:sz w:val="24"/>
          <w:szCs w:val="24"/>
        </w:rPr>
        <w:t xml:space="preserve">Сотрудничество России и Африки в сфере космической деятельности имеет большой потенциал для обеих сторон. Кроме межправительственных соглашений и множества встреч на высшем уровне Африканские государства предпринимают практические меры в реализации космических планов. Так, например, космическая программа Нигерии, одной из наиболее развитых стран Западной Африки,  ставит основной задачей разработку и создание отечественных спутников и соответствующего наземного оборудования. </w:t>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both"/>
        <w:rPr/>
      </w:pPr>
      <w:r>
        <w:rPr>
          <w:rFonts w:eastAsia="Times New Roman" w:cs="Times New Roman" w:ascii="Times New Roman" w:hAnsi="Times New Roman"/>
          <w:sz w:val="24"/>
          <w:szCs w:val="24"/>
        </w:rPr>
        <w:t>Таким образом, в связи с широкомасштабными изменениями, произошедшими за последние десятилетия в международных отношениях, космос стал открыт для интенсивного мирного освоения. В связи со становлением нового многополярного мира на арену выходят новые государства и целые регионы. Африка является одним из наиболее перспективных регионов, рассматриваемых Российской Федерацией для сотрудничества. Совместное развитие космических программ в ближайшем будущем станет взаимовыгодным решением для обеих сторон. Предоставив доступ к исследованию космического пространства всем регионам без исключения, человечество может приблизиться к решению актуальных глобальных проблем и выйти на новый уровень развития.</w:t>
      </w:r>
    </w:p>
    <w:p>
      <w:pPr>
        <w:pStyle w:val="Normal1"/>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both"/>
        <w:rPr/>
      </w:pPr>
      <w:r>
        <w:rPr>
          <w:rFonts w:eastAsia="Times New Roman" w:cs="Times New Roman" w:ascii="Times New Roman" w:hAnsi="Times New Roman"/>
          <w:b/>
          <w:sz w:val="24"/>
          <w:szCs w:val="24"/>
        </w:rPr>
        <w:t>Источники и литература:</w:t>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numPr>
          <w:ilvl w:val="0"/>
          <w:numId w:val="2"/>
        </w:numPr>
        <w:ind w:left="720" w:hanging="360"/>
        <w:jc w:val="both"/>
        <w:rPr/>
      </w:pPr>
      <w:r>
        <w:rPr>
          <w:rFonts w:eastAsia="Times New Roman" w:cs="Times New Roman" w:ascii="Times New Roman" w:hAnsi="Times New Roman"/>
        </w:rPr>
        <w:t>И. Абрамова  Достоинство — ключевое слово на втором саммите Россия-Африка // журнал «Международная жизнь» август 2023</w:t>
      </w:r>
    </w:p>
    <w:p>
      <w:pPr>
        <w:pStyle w:val="Normal1"/>
        <w:numPr>
          <w:ilvl w:val="0"/>
          <w:numId w:val="2"/>
        </w:numPr>
        <w:ind w:left="720" w:hanging="360"/>
        <w:jc w:val="both"/>
        <w:rPr/>
      </w:pPr>
      <w:r>
        <w:rPr>
          <w:rFonts w:eastAsia="Times New Roman" w:cs="Times New Roman" w:ascii="Times New Roman" w:hAnsi="Times New Roman"/>
        </w:rPr>
        <w:t xml:space="preserve">Р. Джоланов, Е. Крылова Россия – Северная Африка: научно-технологическое и космическое сотрудничество // журнал «Азимут научных исследований: экономика и управление» 2023. T. 12. N° 3(44) </w:t>
      </w:r>
    </w:p>
    <w:p>
      <w:pPr>
        <w:pStyle w:val="Normal1"/>
        <w:numPr>
          <w:ilvl w:val="0"/>
          <w:numId w:val="2"/>
        </w:numPr>
        <w:ind w:left="720" w:hanging="360"/>
        <w:jc w:val="both"/>
        <w:rPr/>
      </w:pPr>
      <w:r>
        <w:rPr>
          <w:rFonts w:eastAsia="Times New Roman" w:cs="Times New Roman" w:ascii="Times New Roman" w:hAnsi="Times New Roman"/>
        </w:rPr>
        <w:t xml:space="preserve">Нигерия и космос / Л. В. Шкваря // Азия и Африка сегодня : ежемесячный научный и общественно-политический журнал. - 2013. - </w:t>
      </w:r>
      <w:r>
        <w:rPr>
          <w:rFonts w:eastAsia="Times New Roman" w:cs="Times New Roman" w:ascii="Times New Roman" w:hAnsi="Times New Roman"/>
          <w:b/>
        </w:rPr>
        <w:t>№ 1</w:t>
      </w:r>
      <w:r>
        <w:rPr>
          <w:rFonts w:eastAsia="Times New Roman" w:cs="Times New Roman" w:ascii="Times New Roman" w:hAnsi="Times New Roman"/>
        </w:rPr>
        <w:t>. - С. 34-40 : табл. - Библиогр. в примеч.</w:t>
      </w:r>
    </w:p>
    <w:p>
      <w:pPr>
        <w:pStyle w:val="Normal1"/>
        <w:numPr>
          <w:ilvl w:val="0"/>
          <w:numId w:val="2"/>
        </w:numPr>
        <w:ind w:left="720" w:hanging="360"/>
        <w:jc w:val="both"/>
        <w:rPr/>
      </w:pPr>
      <w:r>
        <w:rPr>
          <w:rFonts w:eastAsia="Times New Roman" w:cs="Times New Roman" w:ascii="Times New Roman" w:hAnsi="Times New Roman"/>
        </w:rPr>
        <w:t xml:space="preserve">Интернет-сайт: Россия-Африка </w:t>
      </w:r>
      <w:hyperlink r:id="rId4">
        <w:r>
          <w:rPr>
            <w:rFonts w:eastAsia="Times New Roman" w:cs="Times New Roman" w:ascii="Times New Roman" w:hAnsi="Times New Roman"/>
            <w:u w:val="single"/>
          </w:rPr>
          <w:t>https://summitafrica.ru/?ysclid=lsp35tf85v485751797</w:t>
        </w:r>
      </w:hyperlink>
    </w:p>
    <w:p>
      <w:pPr>
        <w:pStyle w:val="Normal1"/>
        <w:numPr>
          <w:ilvl w:val="0"/>
          <w:numId w:val="2"/>
        </w:numPr>
        <w:ind w:left="720" w:hanging="360"/>
        <w:jc w:val="both"/>
        <w:rPr/>
      </w:pPr>
      <w:r>
        <w:rPr>
          <w:rFonts w:eastAsia="Times New Roman" w:cs="Times New Roman" w:ascii="Times New Roman" w:hAnsi="Times New Roman"/>
        </w:rPr>
        <w:t xml:space="preserve">Интернет-сайт: Институт Ближнего Востока // </w:t>
      </w:r>
      <w:r>
        <w:rPr/>
        <w:t xml:space="preserve">О космической программе Египта // </w:t>
      </w:r>
      <w:r>
        <w:rPr>
          <w:rFonts w:eastAsia="Helvetica Neue" w:cs="Helvetica Neue" w:ascii="Helvetica Neue" w:hAnsi="Helvetica Neue"/>
        </w:rPr>
        <w:t xml:space="preserve">23 сентября, 2018 | Автор: </w:t>
      </w:r>
      <w:hyperlink r:id="rId5">
        <w:r>
          <w:rPr>
            <w:rFonts w:eastAsia="Helvetica Neue" w:cs="Helvetica Neue" w:ascii="Helvetica Neue" w:hAnsi="Helvetica Neue"/>
            <w:u w:val="single"/>
          </w:rPr>
          <w:t>Шмелёва Т.А.</w:t>
        </w:r>
      </w:hyperlink>
      <w:r>
        <w:rPr>
          <w:rFonts w:eastAsia="Helvetica Neue" w:cs="Helvetica Neue" w:ascii="Helvetica Neue" w:hAnsi="Helvetica Neue"/>
        </w:rPr>
        <w:t xml:space="preserve"> </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altName w:val="serif"/>
    <w:charset w:val="01"/>
    <w:family w:val="auto"/>
    <w:pitch w:val="default"/>
  </w:font>
  <w:font w:name="Times New Roman">
    <w:charset w:val="01"/>
    <w:family w:val="roman"/>
    <w:pitch w:val="variable"/>
  </w:font>
  <w:font w:name="Helvetica Neue">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Style8">
    <w:name w:val="Интернет-ссылка"/>
    <w:rPr>
      <w:color w:val="000080"/>
      <w:u w:val="single"/>
    </w:rPr>
  </w:style>
  <w:style w:type="paragraph" w:styleId="Style9">
    <w:name w:val="Заголовок"/>
    <w:basedOn w:val="Normal"/>
    <w:next w:val="Style10"/>
    <w:qFormat/>
    <w:pPr>
      <w:keepNext w:val="true"/>
      <w:spacing w:before="240" w:after="120"/>
    </w:pPr>
    <w:rPr>
      <w:rFonts w:ascii="Liberation Sans" w:hAnsi="Liberation Sans" w:eastAsia="Noto Sans CJK SC" w:cs="Lohit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ohit Devanagari"/>
    </w:rPr>
  </w:style>
  <w:style w:type="paragraph" w:styleId="Style12">
    <w:name w:val="Caption"/>
    <w:basedOn w:val="Normal"/>
    <w:qFormat/>
    <w:pPr>
      <w:suppressLineNumbers/>
      <w:spacing w:before="120" w:after="120"/>
    </w:pPr>
    <w:rPr>
      <w:rFonts w:cs="Lohit Devanagari"/>
      <w:i/>
      <w:iCs/>
      <w:sz w:val="24"/>
      <w:szCs w:val="24"/>
    </w:rPr>
  </w:style>
  <w:style w:type="paragraph" w:styleId="Style13">
    <w:name w:val="Указатель"/>
    <w:basedOn w:val="Normal"/>
    <w:qFormat/>
    <w:pPr>
      <w:suppressLineNumbers/>
    </w:pPr>
    <w:rPr>
      <w:rFonts w:cs="Lohit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4">
    <w:name w:val="Title"/>
    <w:basedOn w:val="Normal1"/>
    <w:next w:val="Normal1"/>
    <w:qFormat/>
    <w:pPr>
      <w:keepNext w:val="true"/>
      <w:keepLines/>
      <w:pageBreakBefore w:val="false"/>
      <w:spacing w:lineRule="auto" w:line="240" w:before="0" w:after="60"/>
    </w:pPr>
    <w:rPr>
      <w:sz w:val="52"/>
      <w:szCs w:val="52"/>
    </w:rPr>
  </w:style>
  <w:style w:type="paragraph" w:styleId="Style15">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uzminadina423@mail.ru" TargetMode="External"/><Relationship Id="rId3" Type="http://schemas.openxmlformats.org/officeDocument/2006/relationships/hyperlink" Target="mailto:foxyjane25@list.ru" TargetMode="External"/><Relationship Id="rId4" Type="http://schemas.openxmlformats.org/officeDocument/2006/relationships/hyperlink" Target="https://summitafrica.ru/?ysclid=lsp35tf85v485751797" TargetMode="External"/><Relationship Id="rId5" Type="http://schemas.openxmlformats.org/officeDocument/2006/relationships/hyperlink" Target="http://www.iimes.ru/?tag=&#1090;-&#1072;-&#1096;&#1084;&#1077;&#1083;&#1105;&#1074;&#1072;"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LibreOffice/7.3.7.2$Linux_X86_64 LibreOffice_project/30$Build-2</Application>
  <AppVersion>15.0000</AppVersion>
  <Pages>3</Pages>
  <Words>731</Words>
  <Characters>5445</Characters>
  <CharactersWithSpaces>6156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2024-04-20T11:08:18Z</dcterms:modified>
  <cp:revision>1</cp:revision>
  <dc:subject/>
  <dc:title/>
</cp:coreProperties>
</file>