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pacing w:val="3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pacing w:val="3"/>
          <w:sz w:val="28"/>
          <w:szCs w:val="28"/>
          <w:shd w:fill="FFFFFF" w:val="clear"/>
        </w:rPr>
        <w:t>Милитаризация космоса и её последствия</w:t>
      </w:r>
    </w:p>
    <w:p>
      <w:pPr>
        <w:pStyle w:val="Style14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Снитко Е.А.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</w:p>
    <w:p>
      <w:pPr>
        <w:pStyle w:val="Style14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Студент</w:t>
      </w:r>
    </w:p>
    <w:p>
      <w:pPr>
        <w:pStyle w:val="Style14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международной безопасности, Студент (бакалавр), 2025</w:t>
      </w:r>
    </w:p>
    <w:p>
      <w:pPr>
        <w:pStyle w:val="Style14"/>
        <w:jc w:val="center"/>
        <w:rPr>
          <w:b w:val="false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katyasnitko.2002@gmail.com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fill="FFFFFF" w:val="clear"/>
          <w:lang w:val="en-US"/>
        </w:rPr>
      </w:pP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</w:rPr>
        <w:t>В наше время милитаризация космоса</w:t>
      </w: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  <w:lang w:val="ru-RU"/>
        </w:rPr>
        <w:t xml:space="preserve"> и использование космического пространства в военных целях играют всю более значимую роль в мировой политике. Конечно же, милитаризация космоса способствует обеспечению национальной безопасности государств: корабли и спутники оснащаются различными видами радаров, которые способны быстро обнаруживать и предотвращать угрозы со стороны других стран. Это позволяет космическим державам защищать свои интересы и гарантировать безопасность, что особенно важно в современной геополитической обстановке. Однако</w:t>
      </w: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  <w:lang w:val="en-US"/>
        </w:rPr>
        <w:t>,</w:t>
      </w: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  <w:lang w:val="ru-RU"/>
        </w:rPr>
        <w:t xml:space="preserve"> этот процесс может привести к пагубным последствиям.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  <w:lang w:val="ru-RU"/>
        </w:rPr>
        <w:t xml:space="preserve">Первое и наиболее очевидное – это возможность космического вооруженного конфликта. Милитаризация космоса непосредственно приводит к гонке вооружений. Это, в свою очередь, способствует тому, чтоб космос стал новым «полем боя», на котором страны соревнуются в разработке новых оборонительных систем и оружейных комплексов. </w:t>
      </w:r>
      <w:r>
        <w:rPr>
          <w:rFonts w:cs="Times New Roman" w:ascii="Times New Roman" w:hAnsi="Times New Roman"/>
          <w:sz w:val="28"/>
          <w:szCs w:val="28"/>
        </w:rPr>
        <w:t>В случае развития вооруженной борьбы в космосе, последствия могут быть катастрофическими, ведь уничтожение космических объектов может создать препятствия для деятельности других космических аппаратов и станций.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  <w:lang w:val="ru-RU"/>
        </w:rPr>
        <w:t>Фугасное, лучевое, кинетическое и пучковое оружие – все это может быть создано в будущем для войны в космосе, что навсегда изменит ландшафт современной геополитической борьбы, а также станет угрозой миру и международной безопасности.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fill="FFFFFF" w:val="clear"/>
          <w:lang w:val="ru-RU"/>
        </w:rPr>
      </w:pP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  <w:lang w:val="ru-RU"/>
        </w:rPr>
        <w:t xml:space="preserve">Второе – это нарушение космического права. Космос является общим достоянием человечества. И действия каких-либо стран, направленные на установление господства в космосе, станут серьезным препятствием для использования космического пространства в мирных целях, а также поспособствуют ограничению доступа к космическим ресурсам. 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fill="FFFFFF" w:val="clear"/>
          <w:lang w:val="ru-RU"/>
        </w:rPr>
      </w:pP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  <w:lang w:val="ru-RU"/>
        </w:rPr>
        <w:t>Кроме того, милитаризация космического пространства может привести к проблемам в сфере международного сотрудничества. Разные интересы государств и стремление сохранить технологическое превосходство будут препятствовать сотрудничеству в области космических исследований. Это может замедлить прогресс в научных разработках, приносящих благо всему человечеству.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fill="FFFFFF" w:val="clear"/>
          <w:lang w:val="ru-RU"/>
        </w:rPr>
      </w:pP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  <w:lang w:val="ru-RU"/>
        </w:rPr>
        <w:t>Милитаризация космоса также вносит свой вклад в сферу кибербезопасности. Космические системы уязвимы для хакерских атак, а использование космоса в военных целях подразумевает наличие киберзащиты. Недостаточный уровень кибербезопасности может привести к таким последствиям, как потеря контроля над космическим объектом или нарушение связи.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fill="FFFFFF" w:val="clear"/>
          <w:lang w:val="ru-RU"/>
        </w:rPr>
      </w:pP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  <w:lang w:val="ru-RU"/>
        </w:rPr>
        <w:t xml:space="preserve">Таким образом, милитаризация космоса является серьезной угрозой для мировой безопасности и сотрудничества. В условиях нарастающих проблем на Земле, страны, наоборот, должны стремиться к конструктивному диалогу по космическим вопросам, а не усугублять противостояние и рисковать будущим космических ресурсов и исследований. Действия космических держав должны быть основаны на технологическом развитии и интересах всех стран, чтобы обеспечить мирное использование космического пространства в целях прогресса и благополучия человечества. 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3"/>
          <w:sz w:val="28"/>
          <w:szCs w:val="28"/>
          <w:shd w:fill="FFFFFF" w:val="clear"/>
          <w:lang w:val="ru-RU"/>
        </w:rPr>
        <w:t>Однажды римский писатель Луций Анней Сенека сказал: «Non est ad astra mollis e terris via», что в переводе на русский означает «Не прост путь, ведущий от Земли к звёздам». И государства должны проходить этот, и без того нелегкий, путь, объединяя, а не разобщая все усилия</w:t>
      </w:r>
      <w:r>
        <w:rPr>
          <w:rFonts w:cs="Times New Roman" w:ascii="Times New Roman" w:hAnsi="Times New Roman"/>
          <w:kern w:val="0"/>
          <w:sz w:val="28"/>
          <w:szCs w:val="28"/>
          <w:lang w:val="ru-RU"/>
        </w:rPr>
        <w:t xml:space="preserve"> для создания новых </w:t>
      </w:r>
      <w:r>
        <w:rPr>
          <w:rFonts w:cs="Times New Roman" w:ascii="Times New Roman" w:hAnsi="Times New Roman"/>
          <w:kern w:val="0"/>
          <w:sz w:val="28"/>
          <w:szCs w:val="28"/>
        </w:rPr>
        <w:t>космически</w:t>
      </w:r>
      <w:r>
        <w:rPr>
          <w:rFonts w:cs="Times New Roman" w:ascii="Times New Roman" w:hAnsi="Times New Roman"/>
          <w:kern w:val="0"/>
          <w:sz w:val="28"/>
          <w:szCs w:val="28"/>
          <w:lang w:val="ru-RU"/>
        </w:rPr>
        <w:t>х</w:t>
      </w:r>
      <w:r>
        <w:rPr>
          <w:rFonts w:cs="Times New Roman" w:ascii="Times New Roman" w:hAnsi="Times New Roman"/>
          <w:kern w:val="0"/>
          <w:sz w:val="28"/>
          <w:szCs w:val="28"/>
        </w:rPr>
        <w:t xml:space="preserve"> проект</w:t>
      </w:r>
      <w:r>
        <w:rPr>
          <w:rFonts w:cs="Times New Roman" w:ascii="Times New Roman" w:hAnsi="Times New Roman"/>
          <w:kern w:val="0"/>
          <w:sz w:val="28"/>
          <w:szCs w:val="28"/>
          <w:lang w:val="ru-RU"/>
        </w:rPr>
        <w:t xml:space="preserve">ов. Это позволит странам </w:t>
      </w:r>
      <w:r>
        <w:rPr>
          <w:rFonts w:cs="Times New Roman" w:ascii="Times New Roman" w:hAnsi="Times New Roman"/>
          <w:kern w:val="0"/>
          <w:sz w:val="28"/>
          <w:szCs w:val="28"/>
        </w:rPr>
        <w:t>не только достигать новых научных и технологических результатов в космосе, но и содействовать миру и процветанию на Земле.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fill="FFFFFF" w:val="clear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link w:val="11"/>
    <w:uiPriority w:val="9"/>
    <w:qFormat/>
    <w:rsid w:val="005b153e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2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5b153e"/>
    <w:rPr>
      <w:rFonts w:ascii="Times New Roman" w:hAnsi="Times New Roman" w:eastAsia="Times New Roman" w:cs="Times New Roman"/>
      <w:b/>
      <w:bCs/>
      <w:kern w:val="2"/>
      <w:sz w:val="2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LibreOffice/7.3.7.2$Linux_X86_64 LibreOffice_project/30$Build-2</Application>
  <AppVersion>15.0000</AppVersion>
  <Pages>2</Pages>
  <Words>447</Words>
  <Characters>3172</Characters>
  <CharactersWithSpaces>3611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2024-01-09T12:58:00Z</dcterms:created>
  <dc:creator>Microsoft Office User</dc:creator>
  <dc:description/>
  <dc:language>ru-RU</dc:language>
  <cp:lastModifiedBy/>
  <dcterms:modified xsi:type="dcterms:W3CDTF">2024-04-20T10:52:01Z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