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Эволюция национальной стратегии кибербезопасности США и ее глобальное влияние</w:t>
      </w:r>
    </w:p>
    <w:p>
      <w:pPr>
        <w:pStyle w:val="默认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Хуанфу Чжэнхуэй</w:t>
      </w:r>
    </w:p>
    <w:p>
      <w:pPr>
        <w:pStyle w:val="默认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0"/>
          <w:iCs w:val="0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Аспират</w:t>
      </w:r>
    </w:p>
    <w:p>
      <w:pPr>
        <w:pStyle w:val="默认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Московский государственный университет имени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М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В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Ломоносова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,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 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Факультет мировой политики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,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 Москва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Россия</w:t>
      </w:r>
    </w:p>
    <w:p>
      <w:pPr>
        <w:pStyle w:val="默认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E</w:t>
      </w:r>
      <w:r>
        <w:rPr>
          <w:rFonts w:ascii="Times New Roman" w:hAnsi="Times New Roman" w:hint="default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–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mail: 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hfstudy</w:t>
      </w:r>
      <w:r>
        <w:rPr>
          <w:rFonts w:ascii="Times New Roman" w:hAnsi="Times New Roman"/>
          <w:i w:val="1"/>
          <w:iCs w:val="1"/>
          <w:outline w:val="0"/>
          <w:color w:val="353535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@yandex.ru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 приходом цифровой эпохи кибербезопасность стала предметом глобального внимания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Соединенные Штаты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являясь местом рождения интернета и лидерами информационно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технологической революции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сыграли ключевую роль в развитии стратегий кибербезопасности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оказав значительное влияние на национальную безопасность и управление киберпространством на мировом уровне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В </w:t>
      </w:r>
      <w:r>
        <w:rPr>
          <w:sz w:val="24"/>
          <w:szCs w:val="24"/>
          <w:rtl w:val="0"/>
        </w:rPr>
        <w:t>1990-</w:t>
      </w:r>
      <w:r>
        <w:rPr>
          <w:sz w:val="24"/>
          <w:szCs w:val="24"/>
          <w:rtl w:val="0"/>
          <w:lang w:val="ru-RU"/>
        </w:rPr>
        <w:t>е годы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 прорывом и распространением интернет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</w:rPr>
        <w:t>технологий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правительство США приняло открытую и свободную политику в отношении сети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Тогдашнее правительство Клинтона считало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интернет является глобальным общественным пространством без границ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и следует поощрять свободный поток информации и развитие электронной коммерции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 этот период отношение правительства США к интернету в основном заключалось в том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чтобы оставить рыночные силы в качестве ведущих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что было полностью отражено в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rtl w:val="0"/>
          <w:lang w:val="ru-RU"/>
        </w:rPr>
        <w:t>Фреймворке глобальной электронной коммерции</w:t>
      </w:r>
      <w:r>
        <w:rPr>
          <w:sz w:val="24"/>
          <w:szCs w:val="24"/>
          <w:rtl w:val="0"/>
        </w:rPr>
        <w:t xml:space="preserve">", </w:t>
      </w:r>
      <w:r>
        <w:rPr>
          <w:sz w:val="24"/>
          <w:szCs w:val="24"/>
          <w:rtl w:val="0"/>
          <w:lang w:val="ru-RU"/>
        </w:rPr>
        <w:t xml:space="preserve">опубликованном в </w:t>
      </w:r>
      <w:r>
        <w:rPr>
          <w:sz w:val="24"/>
          <w:szCs w:val="24"/>
          <w:rtl w:val="0"/>
        </w:rPr>
        <w:t xml:space="preserve">1997 </w:t>
      </w:r>
      <w:r>
        <w:rPr>
          <w:sz w:val="24"/>
          <w:szCs w:val="24"/>
          <w:rtl w:val="0"/>
        </w:rPr>
        <w:t>году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где роль правительства в большей степени виделась как содействующая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не регулирующая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Однако теракты </w:t>
      </w:r>
      <w:r>
        <w:rPr>
          <w:sz w:val="24"/>
          <w:szCs w:val="24"/>
          <w:rtl w:val="0"/>
        </w:rPr>
        <w:t xml:space="preserve">11 </w:t>
      </w:r>
      <w:r>
        <w:rPr>
          <w:sz w:val="24"/>
          <w:szCs w:val="24"/>
          <w:rtl w:val="0"/>
        </w:rPr>
        <w:t xml:space="preserve">сентября </w:t>
      </w:r>
      <w:r>
        <w:rPr>
          <w:sz w:val="24"/>
          <w:szCs w:val="24"/>
          <w:rtl w:val="0"/>
        </w:rPr>
        <w:t xml:space="preserve">2001 </w:t>
      </w:r>
      <w:r>
        <w:rPr>
          <w:sz w:val="24"/>
          <w:szCs w:val="24"/>
          <w:rtl w:val="0"/>
          <w:lang w:val="ru-RU"/>
        </w:rPr>
        <w:t>года стали поворотным моментом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после которого США значительно усилили внимание к кибербезопасности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Администрация Джорджа Буша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 xml:space="preserve">младшего выпустила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rtl w:val="0"/>
          <w:lang w:val="ru-RU"/>
        </w:rPr>
        <w:t>Национальную стратегию безопасности киберпространства</w:t>
      </w:r>
      <w:r>
        <w:rPr>
          <w:sz w:val="24"/>
          <w:szCs w:val="24"/>
          <w:rtl w:val="0"/>
        </w:rPr>
        <w:t xml:space="preserve">", </w:t>
      </w:r>
      <w:r>
        <w:rPr>
          <w:sz w:val="24"/>
          <w:szCs w:val="24"/>
          <w:rtl w:val="0"/>
          <w:lang w:val="ru-RU"/>
        </w:rPr>
        <w:t>включив вопросы кибербезопасности в рамки национальной 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при этом сохраняя преимущественно рыночный подход к управлению интернетом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Во втором десятилетии </w:t>
      </w:r>
      <w:r>
        <w:rPr>
          <w:sz w:val="24"/>
          <w:szCs w:val="24"/>
          <w:rtl w:val="0"/>
          <w:lang w:val="it-IT"/>
        </w:rPr>
        <w:t xml:space="preserve">XXI </w:t>
      </w:r>
      <w:r>
        <w:rPr>
          <w:sz w:val="24"/>
          <w:szCs w:val="24"/>
          <w:rtl w:val="0"/>
        </w:rPr>
        <w:t>века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несмотря на то что администрация Обамы не разработала конкретную стратегию в области кибербезопасности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 ответ на всё более сложную ситуацию в области кибербезопасности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она попыталась усилить управление в этой сфере через законодательство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Хотя эти усилия не увенчались успехом из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за противодействия со стороны Торговой палаты США и отраслевых групп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попытки этого периода отражают углубление понимания правительства необходимости усиления управления кибербезопасностью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Киберпространство начало становиться горячей точкой в отношениях между Китаем и США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 начале правления Трампа был создан механизм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rtl w:val="0"/>
          <w:lang w:val="ru-RU"/>
        </w:rPr>
        <w:t>Диалог по правоприменению и кибербезопасности</w:t>
      </w:r>
      <w:r>
        <w:rPr>
          <w:sz w:val="24"/>
          <w:szCs w:val="24"/>
          <w:rtl w:val="0"/>
          <w:lang w:val="ru-RU"/>
        </w:rPr>
        <w:t xml:space="preserve">" </w:t>
      </w:r>
      <w:r>
        <w:rPr>
          <w:sz w:val="24"/>
          <w:szCs w:val="24"/>
          <w:rtl w:val="0"/>
          <w:lang w:val="ru-RU"/>
        </w:rPr>
        <w:t>между Китаем и США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но в конце правления Трампа произошло безосновательное подавление китайских интернет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компаний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стало выраженной чертой стратегического соперничества между двумя странами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 период правления администрации Трампа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«Национальная стратегия в области киберпространства» </w:t>
      </w:r>
      <w:r>
        <w:rPr>
          <w:sz w:val="24"/>
          <w:szCs w:val="24"/>
          <w:rtl w:val="0"/>
        </w:rPr>
        <w:t xml:space="preserve">2018 </w:t>
      </w:r>
      <w:r>
        <w:rPr>
          <w:sz w:val="24"/>
          <w:szCs w:val="24"/>
          <w:rtl w:val="0"/>
          <w:lang w:val="ru-RU"/>
        </w:rPr>
        <w:t>года отметила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США начали уделять внимание активной защите и наступательным действиям в области кибербезопасности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указывает на дальнейшее развитие стратегии США в области кибербезопасности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именно на увеличение внимания к активной защите при сохранении доминирования рынка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Во время правления администрации Трампа США скорректировали ряд политик в киберпространстве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включая заморозку диалога по кибербезопасности между Китаем и США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усиление давления на китайские интернет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компании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относительный упадок лидерства США в глобальной системе управления киберпространством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создало сложную ситуацию в киберпространстве для администрации Байдена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 последние годы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на фоне быстрого развития технологий и усложнения глобального киберландшафта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стало очевидно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для эффективного управления киберпространством требуется более активное государственное вмешательство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Администрация Байдена сделала значительный шаг в этом направлении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выпустив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rtl w:val="0"/>
          <w:lang w:val="ru-RU"/>
        </w:rPr>
        <w:t>Исполнительный приказ о кибербезопасности</w:t>
      </w:r>
      <w:r>
        <w:rPr>
          <w:sz w:val="24"/>
          <w:szCs w:val="24"/>
          <w:rtl w:val="0"/>
          <w:lang w:val="ru-RU"/>
        </w:rPr>
        <w:t xml:space="preserve">" </w:t>
      </w:r>
      <w:r>
        <w:rPr>
          <w:sz w:val="24"/>
          <w:szCs w:val="24"/>
          <w:rtl w:val="0"/>
        </w:rPr>
        <w:t xml:space="preserve">и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rtl w:val="0"/>
          <w:lang w:val="ru-RU"/>
        </w:rPr>
        <w:t>Национальную стратегию кибербезопасности</w:t>
      </w:r>
      <w:r>
        <w:rPr>
          <w:sz w:val="24"/>
          <w:szCs w:val="24"/>
          <w:rtl w:val="0"/>
        </w:rPr>
        <w:t xml:space="preserve">", </w:t>
      </w:r>
      <w:r>
        <w:rPr>
          <w:sz w:val="24"/>
          <w:szCs w:val="24"/>
          <w:rtl w:val="0"/>
          <w:lang w:val="ru-RU"/>
        </w:rPr>
        <w:t>которые предусматривают усиление государственного регулирования и сотрудничества между государственным и частным секторами в области защиты киберпространства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В целом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стратегия США в области кибербезопасности с </w:t>
      </w:r>
      <w:r>
        <w:rPr>
          <w:sz w:val="24"/>
          <w:szCs w:val="24"/>
          <w:rtl w:val="0"/>
        </w:rPr>
        <w:t>1990-</w:t>
      </w:r>
      <w:r>
        <w:rPr>
          <w:sz w:val="24"/>
          <w:szCs w:val="24"/>
          <w:rtl w:val="0"/>
          <w:lang w:val="ru-RU"/>
        </w:rPr>
        <w:t>х годов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когда преобладал либерализм рынка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через множество корректировок и эволюции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постепенно пришла к приданию большего значения регулированию и активной защите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отражает не только растущую угрозу кибербезопасности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но и изменение роли США в глобальном управлении киберпространством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 дальнейшим развитием технологий и эволюцией глобальных киберугроз стратегия США в области кибербезопасности будет продолжать адаптироваться к новым вызовам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её влияние на глобальное управление киберпространством будет продолжать углубляться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 эпоху цифровизации этот переход в стратегии США имеет решающее значение не только для их собственной безопасности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но и предоставляет важные ориентиры для глобального управления кибербезопасностью</w:t>
      </w:r>
      <w:r>
        <w:rPr>
          <w:sz w:val="24"/>
          <w:szCs w:val="24"/>
          <w:rtl w:val="0"/>
        </w:rPr>
        <w:t>.</w:t>
      </w:r>
    </w:p>
    <w:p>
      <w:pPr>
        <w:pStyle w:val="正文"/>
        <w:spacing w:line="240" w:lineRule="auto"/>
        <w:jc w:val="both"/>
        <w:rPr>
          <w:sz w:val="24"/>
          <w:szCs w:val="24"/>
        </w:rPr>
      </w:pPr>
    </w:p>
    <w:p>
      <w:pPr>
        <w:pStyle w:val="正文"/>
        <w:spacing w:line="240" w:lineRule="auto"/>
        <w:jc w:val="both"/>
        <w:rPr>
          <w:sz w:val="24"/>
          <w:szCs w:val="24"/>
        </w:rPr>
      </w:pPr>
    </w:p>
    <w:p>
      <w:pPr>
        <w:pStyle w:val="正文"/>
        <w:spacing w:line="240" w:lineRule="auto"/>
        <w:jc w:val="both"/>
        <w:rPr>
          <w:sz w:val="24"/>
          <w:szCs w:val="24"/>
        </w:rPr>
      </w:pPr>
    </w:p>
    <w:p>
      <w:pPr>
        <w:pStyle w:val="正文"/>
        <w:spacing w:line="240" w:lineRule="auto"/>
        <w:jc w:val="both"/>
        <w:rPr>
          <w:sz w:val="24"/>
          <w:szCs w:val="24"/>
        </w:rPr>
      </w:pPr>
    </w:p>
    <w:p>
      <w:pPr>
        <w:pStyle w:val="正文"/>
        <w:spacing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Литература </w:t>
      </w:r>
    </w:p>
    <w:p>
      <w:pPr>
        <w:pStyle w:val="正文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rtl w:val="0"/>
          <w:lang w:val="ru-RU"/>
        </w:rPr>
        <w:t>Бакиров Рамиль Раилевич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Цветкова Наталья Александровна Политика кибербезопасности США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эволюция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угрозы и оппоненты</w:t>
      </w:r>
      <w:r>
        <w:rPr>
          <w:sz w:val="24"/>
          <w:szCs w:val="24"/>
          <w:rtl w:val="0"/>
        </w:rPr>
        <w:t>, 1990-2010-</w:t>
      </w:r>
      <w:r>
        <w:rPr>
          <w:sz w:val="24"/>
          <w:szCs w:val="24"/>
          <w:rtl w:val="0"/>
          <w:lang w:val="ru-RU"/>
        </w:rPr>
        <w:t>е гг</w:t>
      </w:r>
      <w:r>
        <w:rPr>
          <w:sz w:val="24"/>
          <w:szCs w:val="24"/>
          <w:rtl w:val="0"/>
        </w:rPr>
        <w:t xml:space="preserve">. // </w:t>
      </w:r>
      <w:r>
        <w:rPr>
          <w:sz w:val="24"/>
          <w:szCs w:val="24"/>
          <w:rtl w:val="0"/>
          <w:lang w:val="ru-RU"/>
        </w:rPr>
        <w:t>Международные отношения</w:t>
      </w:r>
      <w:r>
        <w:rPr>
          <w:sz w:val="24"/>
          <w:szCs w:val="24"/>
          <w:rtl w:val="0"/>
        </w:rPr>
        <w:t xml:space="preserve">. 2019. </w:t>
      </w:r>
      <w:r>
        <w:rPr>
          <w:sz w:val="24"/>
          <w:szCs w:val="24"/>
          <w:rtl w:val="0"/>
        </w:rPr>
        <w:t>№</w:t>
      </w:r>
      <w:r>
        <w:rPr>
          <w:sz w:val="24"/>
          <w:szCs w:val="24"/>
          <w:rtl w:val="0"/>
        </w:rPr>
        <w:t xml:space="preserve">4. URL: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"https://cyberleninka.ru/article/n/politika-kiberbezopasnosti-ssha-evolyutsiya-ugrozy-i-opponenty-1990-2010-e-gg"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</w:rPr>
        <w:t>https://cyberleninka.ru/article/n/politika-kiberbezopasnosti-ssha-evolyutsiya-ugrozy-i-opponenty-1990-2010-e-gg</w:t>
      </w:r>
      <w:r>
        <w:rPr>
          <w:sz w:val="24"/>
          <w:szCs w:val="24"/>
        </w:rPr>
        <w:fldChar w:fldCharType="end" w:fldLock="0"/>
      </w:r>
    </w:p>
    <w:p>
      <w:pPr>
        <w:pStyle w:val="默认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Батуева Е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Times Roman" w:hAnsi="Times Roman" w:hint="default"/>
          <w:rtl w:val="0"/>
        </w:rPr>
        <w:t>В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Times Roman" w:hAnsi="Times Roman"/>
          <w:rtl w:val="0"/>
          <w:lang w:val="zh-CN" w:eastAsia="zh-CN"/>
        </w:rPr>
        <w:t xml:space="preserve"> </w:t>
      </w:r>
      <w:r>
        <w:rPr>
          <w:rFonts w:ascii="Times Roman" w:hAnsi="Times Roman" w:hint="default"/>
          <w:rtl w:val="0"/>
          <w:lang w:val="ru-RU"/>
        </w:rPr>
        <w:t>А</w:t>
      </w:r>
      <w:r>
        <w:rPr>
          <w:rFonts w:ascii="Times Roman" w:hAnsi="Times Roman" w:hint="default"/>
          <w:rtl w:val="0"/>
          <w:lang w:val="ru-RU"/>
        </w:rPr>
        <w:t>мериканская концепция угроз информационной безопасности и ее международно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политическая составляющая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</w:t>
      </w:r>
      <w:r>
        <w:rPr>
          <w:rFonts w:ascii="Times Roman" w:hAnsi="Times Roman" w:hint="default"/>
          <w:rtl w:val="0"/>
          <w:lang w:val="ru-RU"/>
        </w:rPr>
        <w:t>исс</w:t>
      </w:r>
      <w:r>
        <w:rPr>
          <w:rFonts w:ascii="Times Roman" w:hAnsi="Times Roman"/>
          <w:rtl w:val="0"/>
        </w:rPr>
        <w:t xml:space="preserve">. ... </w:t>
      </w:r>
      <w:r>
        <w:rPr>
          <w:rFonts w:ascii="Times Roman" w:hAnsi="Times Roman" w:hint="default"/>
          <w:rtl w:val="0"/>
        </w:rPr>
        <w:t>канд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поли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Наук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  <w:lang w:val="ru-RU"/>
        </w:rPr>
        <w:t xml:space="preserve"> Москва </w:t>
      </w:r>
      <w:r>
        <w:rPr>
          <w:rFonts w:ascii="Times Roman" w:hAnsi="Times Roman"/>
          <w:rtl w:val="0"/>
          <w:lang w:val="ru-RU"/>
        </w:rPr>
        <w:t>2014</w:t>
      </w:r>
    </w:p>
    <w:p>
      <w:pPr>
        <w:pStyle w:val="正文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rtl w:val="0"/>
          <w:lang w:val="ru-RU"/>
        </w:rPr>
        <w:t>Стратегия национальной кибербезопасности соединенных штатов Америки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Сентябрь </w:t>
      </w:r>
      <w:r>
        <w:rPr>
          <w:sz w:val="24"/>
          <w:szCs w:val="24"/>
          <w:rtl w:val="0"/>
        </w:rPr>
        <w:t xml:space="preserve">2018 </w:t>
      </w:r>
      <w:r>
        <w:rPr>
          <w:sz w:val="24"/>
          <w:szCs w:val="24"/>
          <w:rtl w:val="0"/>
        </w:rPr>
        <w:t>года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"https://d-russia.ru/wp-content/uploads/2019/01/National-Cyber-Strategy_USA_2018.pdf"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https://d-russia.ru/wp-content/uploads/2019/01/National-Cyber-Strategy_USA_2018.pdf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正文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National cybersecurity strategy 2023, March 2023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"https://www.whitehouse.gov/wp-content/uploads/2023/03/National-Cybersecurity-Strategy-2023.pdf"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https://www.whitehouse.gov/wp-content/uploads/2023/03/National-Cybersecurity-Strategy-2023.pdf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 </w:t>
      </w:r>
    </w:p>
    <w:p>
      <w:pPr>
        <w:pStyle w:val="正文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"https://www.state.gov/translations/russian/"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https://www.state.gov/translations/russian/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(U.S. Department of state)</w:t>
      </w:r>
    </w:p>
    <w:p>
      <w:pPr>
        <w:pStyle w:val="正文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The White House. F</w:t>
      </w:r>
      <w:r>
        <w:rPr>
          <w:rFonts w:ascii="Times Roman" w:hAnsi="Times Roman"/>
          <w:sz w:val="24"/>
          <w:szCs w:val="24"/>
          <w:rtl w:val="0"/>
          <w:lang w:val="en-US"/>
        </w:rPr>
        <w:t>act sheet</w:t>
      </w:r>
      <w:r>
        <w:rPr>
          <w:rFonts w:ascii="Times Roman" w:hAnsi="Times Roman"/>
          <w:sz w:val="24"/>
          <w:szCs w:val="24"/>
          <w:rtl w:val="0"/>
          <w:lang w:val="en-US"/>
        </w:rPr>
        <w:t>: Biden-Harris Administration Announces National Cybersecurity Strategy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. March </w:t>
      </w:r>
      <w:r>
        <w:rPr>
          <w:rFonts w:ascii="Times Roman" w:hAnsi="Times Roman"/>
          <w:sz w:val="24"/>
          <w:szCs w:val="24"/>
          <w:rtl w:val="0"/>
        </w:rPr>
        <w:t>02, 2023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"https://www.whitehouse.gov/briefing-room/statements-releases/2023/03/02/fact-sheet-biden-harris-administration-announces-national-cybersecurity-strategy/"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https://www.whitehouse.gov/briefing-room/statements-releases/2023/03/02/fact-sheet-biden-harris-administration-announces-national-cybersecurity-strategy/</w:t>
      </w:r>
      <w:r>
        <w:rPr>
          <w:sz w:val="24"/>
          <w:szCs w:val="24"/>
        </w:rPr>
        <w:fldChar w:fldCharType="end" w:fldLock="0"/>
      </w:r>
      <w:r>
        <w:rPr>
          <w:rFonts w:ascii="Times Roman" w:hAnsi="Times Roman"/>
          <w:sz w:val="24"/>
          <w:szCs w:val="24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编号"/>
  </w:abstractNum>
  <w:abstractNum w:abstractNumId="1">
    <w:multiLevelType w:val="hybridMultilevel"/>
    <w:styleLink w:val="编号"/>
    <w:lvl w:ilvl="0">
      <w:start w:val="1"/>
      <w:numFmt w:val="decimal"/>
      <w:suff w:val="tab"/>
      <w:lvlText w:val="%1."/>
      <w:lvlJc w:val="left"/>
      <w:pPr>
        <w:tabs>
          <w:tab w:val="num" w:pos="960"/>
        </w:tabs>
        <w:ind w:left="3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320"/>
        </w:tabs>
        <w:ind w:left="75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680"/>
        </w:tabs>
        <w:ind w:left="111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040"/>
        </w:tabs>
        <w:ind w:left="147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400"/>
        </w:tabs>
        <w:ind w:left="183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760"/>
        </w:tabs>
        <w:ind w:left="21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120"/>
        </w:tabs>
        <w:ind w:left="255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480"/>
        </w:tabs>
        <w:ind w:left="291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840"/>
        </w:tabs>
        <w:ind w:left="327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60"/>
          </w:tabs>
          <w:ind w:left="39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320"/>
          </w:tabs>
          <w:ind w:left="75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680"/>
          </w:tabs>
          <w:ind w:left="111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040"/>
          </w:tabs>
          <w:ind w:left="147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2400"/>
          </w:tabs>
          <w:ind w:left="183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2760"/>
          </w:tabs>
          <w:ind w:left="219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3120"/>
          </w:tabs>
          <w:ind w:left="255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3480"/>
          </w:tabs>
          <w:ind w:left="291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3840"/>
          </w:tabs>
          <w:ind w:left="327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编号">
    <w:name w:val="编号"/>
    <w:pPr>
      <w:numPr>
        <w:numId w:val="1"/>
      </w:numPr>
    </w:pPr>
  </w:style>
  <w:style w:type="character" w:styleId="链接">
    <w:name w:val="链接"/>
    <w:rPr>
      <w:u w:val="single"/>
    </w:rPr>
  </w:style>
  <w:style w:type="character" w:styleId="Hyperlink.0">
    <w:name w:val="Hyperlink.0"/>
    <w:basedOn w:val="链接"/>
    <w:next w:val="Hyperlink.0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