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EEACE" w14:textId="44402C16" w:rsidR="00CA4C73" w:rsidRPr="00CA4C73" w:rsidRDefault="00CA4C73" w:rsidP="00851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C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пищевыми отходами в ритейле: коммерческий аспект</w:t>
      </w:r>
    </w:p>
    <w:p w14:paraId="3869572B" w14:textId="72E9FEE1" w:rsidR="00CA4C73" w:rsidRPr="00851CC9" w:rsidRDefault="00CA4C73" w:rsidP="00851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51C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Харатьян А.Е.</w:t>
      </w:r>
    </w:p>
    <w:p w14:paraId="62E022EB" w14:textId="77777777" w:rsidR="00851CC9" w:rsidRDefault="00851CC9" w:rsidP="00851C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Студент, 2 курс магистратуры</w:t>
      </w:r>
    </w:p>
    <w:p w14:paraId="2277A242" w14:textId="4BA885CF" w:rsidR="00CA4C73" w:rsidRPr="00851CC9" w:rsidRDefault="00CA4C73" w:rsidP="00851C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Национальный исследовательский университет «Высшая школа экономики», факультет «Высшая школа бизнеса», Москва, Россия</w:t>
      </w:r>
    </w:p>
    <w:p w14:paraId="5B8F0E27" w14:textId="77777777" w:rsidR="00851CC9" w:rsidRDefault="00CA4C73" w:rsidP="00090A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CA4C7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E-mail: </w:t>
      </w:r>
      <w:hyperlink r:id="rId7" w:history="1">
        <w:r w:rsidRPr="00CA4C73">
          <w:rPr>
            <w:rStyle w:val="a6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lang w:val="en-US" w:eastAsia="ru-RU"/>
          </w:rPr>
          <w:t>aekharatyan@edu.hse.ru</w:t>
        </w:r>
      </w:hyperlink>
    </w:p>
    <w:p w14:paraId="0AABB503" w14:textId="77596A8D" w:rsidR="004939A1" w:rsidRPr="00CA4C73" w:rsidRDefault="004939A1" w:rsidP="00CA4C7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Фокус внимания работы направлен на </w:t>
      </w:r>
      <w:r w:rsidR="00396758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моделей эффективного управления пищевыми отходами для продуктовых магазинов разных форматов</w:t>
      </w:r>
      <w:r w:rsidR="00AD6E3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нормативно-правовой базы</w:t>
      </w:r>
      <w:r w:rsidR="00396758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Кроме того, акцент также сделан на определении углеродного следа на каждый килограмм пищевых отходов также в привязке к формату магазина.</w:t>
      </w:r>
    </w:p>
    <w:p w14:paraId="59D1AD8A" w14:textId="15EE2B35" w:rsidR="00AD6E3F" w:rsidRPr="00CA4C73" w:rsidRDefault="00AD6E3F" w:rsidP="00CA4C7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 проблематика устойчивого развития и экологическая ответственность стали занимать значимую долю в коммерческой деятельности и в обществе. Согласно данным ФАО, потери производимого продовольствия составляют 1,3 млрд тонн ежегодно.</w:t>
      </w:r>
      <w:r w:rsidR="00000B5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1563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00B5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14:paraId="59DD32EC" w14:textId="1A0605FC" w:rsidR="00AD6E3F" w:rsidRPr="00CA4C73" w:rsidRDefault="00AD6E3F" w:rsidP="00CA4C7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значимая часть ограниченных производственных мощностей, состоящих из труда сотрудников, природных и экономических ресурсов, тратятся впустую. </w:t>
      </w:r>
      <w:r w:rsidR="00000B5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1563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0B5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14:paraId="7C56FC5F" w14:textId="166954FE" w:rsidR="00AD6E3F" w:rsidRPr="00CA4C73" w:rsidRDefault="00AD6E3F" w:rsidP="00CA4C7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неэффективное управление пищевыми отходами вызывает серьезные проблемы для окружающей среды.</w:t>
      </w:r>
      <w:r w:rsidR="00217397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пищевые отходы выделяют метан – это парниковый газ, который в 25 раз эффективнее удерживает тепло в атмосфере, чем углекислый газ, усиливая парниковый эффект. Так, по некоторым оценкам, до 8% парниковых газов возникает именно из-за разложения пищевых отходов.</w:t>
      </w:r>
      <w:r w:rsidR="00000B5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1563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Start"/>
      <w:r w:rsidR="00000B5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217397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</w:t>
      </w:r>
      <w:proofErr w:type="gramEnd"/>
      <w:r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результате разложения пищевые отходы выделяют токсичные вещества, которые проникают в грунтовые воды, нанося вред экосистемам.</w:t>
      </w:r>
    </w:p>
    <w:p w14:paraId="64BB8846" w14:textId="77777777" w:rsidR="00851CC9" w:rsidRDefault="00AD6E3F" w:rsidP="00CA4C7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ежегодно накапливается 17 млн т пищевых отходов на 1,6 трлн руб. [</w:t>
      </w:r>
      <w:r w:rsidR="001563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14:paraId="27CF8D64" w14:textId="7AFF3CF8" w:rsidR="004939A1" w:rsidRPr="00CA4C73" w:rsidRDefault="00AD6E3F" w:rsidP="00CA4C7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пищевые отходы не только представляют экологическую угрозу, но и являются нереализованным коммерческим потенциалом.</w:t>
      </w:r>
    </w:p>
    <w:p w14:paraId="7C714470" w14:textId="4D1F6F00" w:rsidR="004939A1" w:rsidRPr="00CA4C73" w:rsidRDefault="00892798" w:rsidP="00CA4C7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торговые сети</w:t>
      </w:r>
      <w:r w:rsidR="004939A1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</w:t>
      </w:r>
      <w:r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939A1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E3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поисках эффективных моделей работы с пищевыми отходами, так как это не только улучшит нефинансовую отчётность, но и может послужить</w:t>
      </w:r>
      <w:r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D6E3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фактором снижения затрат</w:t>
      </w:r>
      <w:r w:rsidR="0015638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возможно и</w:t>
      </w:r>
      <w:r w:rsidR="00AD6E3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новой статьёй доходов</w:t>
      </w:r>
      <w:r w:rsidR="001563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AB65F5" w14:textId="2AA74D26" w:rsidR="004939A1" w:rsidRPr="00CA4C73" w:rsidRDefault="004939A1" w:rsidP="00CA4C7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9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данной </w:t>
      </w:r>
      <w:r w:rsidR="009005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7CD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</w:t>
      </w:r>
      <w:r w:rsidR="00900550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уется</w:t>
      </w:r>
      <w:r w:rsidR="002467CD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комплексный подход</w:t>
      </w:r>
      <w:r w:rsidR="00016B1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включающий в себя теоретический обзор и практическую часть</w:t>
      </w:r>
      <w:r w:rsidR="00AD6E3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67CD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E3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60986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еоретический обзор</w:t>
      </w:r>
      <w:r w:rsidR="00AD6E3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анализа литературы, изучения нормативно-правовой базы.</w:t>
      </w:r>
      <w:r w:rsidR="00DB5E8A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986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практической части</w:t>
      </w:r>
      <w:r w:rsidR="0015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5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</w:t>
      </w:r>
      <w:r w:rsidR="0015638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0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классифицированы </w:t>
      </w:r>
      <w:r w:rsidR="00E724A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магазины по форматам, исходя из объема и </w:t>
      </w:r>
      <w:r w:rsidR="0090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морфологии </w:t>
      </w:r>
      <w:r w:rsidR="00E724A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производимых пищевых отходов, а также </w:t>
      </w:r>
      <w:r w:rsidR="0090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составлены </w:t>
      </w:r>
      <w:r w:rsidR="00E724A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для наиболее эффективного управления пищевы</w:t>
      </w:r>
      <w:r w:rsidR="00156389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E724A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отход</w:t>
      </w:r>
      <w:r w:rsidR="0015638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E724A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563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16B1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омимо изучения соответствующего законодательства,</w:t>
      </w:r>
      <w:r w:rsidR="00E724A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изучен </w:t>
      </w:r>
      <w:r w:rsidR="00E724A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 на данное вторсырье</w:t>
      </w:r>
      <w:r w:rsidR="0015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="0090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рассчитан </w:t>
      </w:r>
      <w:r w:rsidR="00E724A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углеродный след </w:t>
      </w:r>
      <w:r w:rsidR="00016B1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расчёте на 1 кг производимых пищевых отходов</w:t>
      </w:r>
      <w:r w:rsidR="00E724A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E4DA1A" w14:textId="4ABF2FB1" w:rsidR="006F4886" w:rsidRPr="00CA4C73" w:rsidRDefault="006F4886" w:rsidP="00CA4C7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целями работы, </w:t>
      </w:r>
      <w:r w:rsidR="0090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ожидается </w:t>
      </w:r>
      <w:r w:rsidR="0015638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магазины по форматам в соответствии с количеством и морфологией пищевых отходов, посчитать углеродный след, проанализировать спрос на пищевые отходы, сформулировать рекомендации розничным торговым сетям.</w:t>
      </w:r>
    </w:p>
    <w:p w14:paraId="26A48623" w14:textId="03D2E7B2" w:rsidR="006F4886" w:rsidRPr="00CA4C73" w:rsidRDefault="00900550" w:rsidP="00851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14:paraId="673EE527" w14:textId="77777777" w:rsidR="00851CC9" w:rsidRPr="00851CC9" w:rsidRDefault="00156389" w:rsidP="00851C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ФАО, «Потери продовольствия и пищевые отходы» [Электронный ресурс]. Режим доступа: </w:t>
      </w:r>
      <w:hyperlink r:id="rId8" w:history="1">
        <w:r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http://www.fao.org/food-loss-and-food-waste/ru/</w:t>
        </w:r>
      </w:hyperlink>
      <w:r w:rsidRPr="0085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 24.01.2024).</w:t>
      </w:r>
    </w:p>
    <w:p w14:paraId="663C7356" w14:textId="260C9E4B" w:rsidR="00CA59FF" w:rsidRPr="00CA4C73" w:rsidRDefault="00156389" w:rsidP="00851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A59F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Блохин А. Экономика ненужной продукции. Институциональные особенности кругооборота потерь. Экономическая политика,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2015. </w:t>
      </w:r>
      <w:r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59F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Т. 10. № 1. С. 7</w:t>
      </w:r>
      <w:r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CA59FF" w:rsidRPr="00CA4C73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</w:p>
    <w:p w14:paraId="0A619948" w14:textId="117B7C13" w:rsidR="00156389" w:rsidRPr="00851CC9" w:rsidRDefault="00156389" w:rsidP="00851C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C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FAO, «Food wastage footprint &amp; Climate Change» [</w:t>
      </w:r>
      <w:r w:rsidRPr="0085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</w:t>
      </w:r>
      <w:r w:rsidRPr="00851C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5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</w:t>
      </w:r>
      <w:r w:rsidRPr="00851C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]. </w:t>
      </w:r>
      <w:r w:rsidRPr="0085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 доступа: </w:t>
      </w:r>
      <w:hyperlink r:id="rId9" w:history="1">
        <w:r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</w:t>
        </w:r>
        <w:r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  <w:r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www</w:t>
        </w:r>
        <w:r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proofErr w:type="spellStart"/>
        <w:r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fao</w:t>
        </w:r>
        <w:proofErr w:type="spellEnd"/>
        <w:r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org</w:t>
        </w:r>
        <w:r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/3/</w:t>
        </w:r>
        <w:r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a</w:t>
        </w:r>
        <w:r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-</w:t>
        </w:r>
        <w:r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bb</w:t>
        </w:r>
        <w:r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144</w:t>
        </w:r>
        <w:r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e</w:t>
        </w:r>
        <w:r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pdf</w:t>
        </w:r>
      </w:hyperlink>
      <w:r w:rsidRPr="0085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 24.01.2024).</w:t>
      </w:r>
    </w:p>
    <w:p w14:paraId="1315A831" w14:textId="680EAC20" w:rsidR="00900550" w:rsidRDefault="00156389" w:rsidP="00851C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F34968" w:rsidRPr="0085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Картотека: выбрасывание и «спасение» еды [Электронный ресурс]. Режим доступа: </w:t>
      </w:r>
      <w:hyperlink r:id="rId10" w:history="1">
        <w:r w:rsidR="00F34968"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https</w:t>
        </w:r>
        <w:r w:rsidR="00F34968"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  <w:proofErr w:type="spellStart"/>
        <w:r w:rsidR="00F34968"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iq</w:t>
        </w:r>
        <w:proofErr w:type="spellEnd"/>
        <w:r w:rsidR="00F34968"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proofErr w:type="spellStart"/>
        <w:r w:rsidR="00F34968"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hse</w:t>
        </w:r>
        <w:proofErr w:type="spellEnd"/>
        <w:r w:rsidR="00F34968"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proofErr w:type="spellStart"/>
        <w:r w:rsidR="00F34968"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  <w:proofErr w:type="spellEnd"/>
        <w:r w:rsidR="00F34968"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/</w:t>
        </w:r>
        <w:r w:rsidR="00F34968"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news</w:t>
        </w:r>
        <w:r w:rsidR="00F34968"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/571145827.</w:t>
        </w:r>
        <w:r w:rsidR="00F34968" w:rsidRPr="00851CC9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html</w:t>
        </w:r>
      </w:hyperlink>
      <w:r w:rsidR="00F34968" w:rsidRPr="0085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 24.01.2024).</w:t>
      </w:r>
    </w:p>
    <w:sectPr w:rsidR="00900550" w:rsidSect="00821940">
      <w:footerReference w:type="default" r:id="rId11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C889" w14:textId="77777777" w:rsidR="00821940" w:rsidRDefault="00821940" w:rsidP="00000B5F">
      <w:pPr>
        <w:spacing w:after="0" w:line="240" w:lineRule="auto"/>
      </w:pPr>
      <w:r>
        <w:separator/>
      </w:r>
    </w:p>
  </w:endnote>
  <w:endnote w:type="continuationSeparator" w:id="0">
    <w:p w14:paraId="0AE3585E" w14:textId="77777777" w:rsidR="00821940" w:rsidRDefault="00821940" w:rsidP="0000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C5C6" w14:textId="77777777" w:rsidR="00000B5F" w:rsidRDefault="00000B5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6286" w14:textId="77777777" w:rsidR="00821940" w:rsidRDefault="00821940" w:rsidP="00000B5F">
      <w:pPr>
        <w:spacing w:after="0" w:line="240" w:lineRule="auto"/>
      </w:pPr>
      <w:r>
        <w:separator/>
      </w:r>
    </w:p>
  </w:footnote>
  <w:footnote w:type="continuationSeparator" w:id="0">
    <w:p w14:paraId="0F76C165" w14:textId="77777777" w:rsidR="00821940" w:rsidRDefault="00821940" w:rsidP="00000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35FD"/>
    <w:multiLevelType w:val="hybridMultilevel"/>
    <w:tmpl w:val="A5FC2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06375"/>
    <w:multiLevelType w:val="hybridMultilevel"/>
    <w:tmpl w:val="34445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14EDD"/>
    <w:multiLevelType w:val="multilevel"/>
    <w:tmpl w:val="5348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3534AE"/>
    <w:multiLevelType w:val="hybridMultilevel"/>
    <w:tmpl w:val="48D21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D5D57"/>
    <w:multiLevelType w:val="multilevel"/>
    <w:tmpl w:val="31340DC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60349788">
    <w:abstractNumId w:val="2"/>
  </w:num>
  <w:num w:numId="2" w16cid:durableId="1517504866">
    <w:abstractNumId w:val="4"/>
  </w:num>
  <w:num w:numId="3" w16cid:durableId="357313395">
    <w:abstractNumId w:val="0"/>
  </w:num>
  <w:num w:numId="4" w16cid:durableId="467817990">
    <w:abstractNumId w:val="1"/>
  </w:num>
  <w:num w:numId="5" w16cid:durableId="1453863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E2"/>
    <w:rsid w:val="00000B5F"/>
    <w:rsid w:val="00013C69"/>
    <w:rsid w:val="00016B1F"/>
    <w:rsid w:val="000305B7"/>
    <w:rsid w:val="00060986"/>
    <w:rsid w:val="00090AAC"/>
    <w:rsid w:val="000D2879"/>
    <w:rsid w:val="000E4A76"/>
    <w:rsid w:val="00101473"/>
    <w:rsid w:val="00156389"/>
    <w:rsid w:val="001713AB"/>
    <w:rsid w:val="00184886"/>
    <w:rsid w:val="001B3EAB"/>
    <w:rsid w:val="001B4D3A"/>
    <w:rsid w:val="00217397"/>
    <w:rsid w:val="002278A3"/>
    <w:rsid w:val="002467CD"/>
    <w:rsid w:val="0028578F"/>
    <w:rsid w:val="00296D93"/>
    <w:rsid w:val="002A5945"/>
    <w:rsid w:val="002E07CE"/>
    <w:rsid w:val="002F49A3"/>
    <w:rsid w:val="002F4E1D"/>
    <w:rsid w:val="00303B9A"/>
    <w:rsid w:val="00325E1B"/>
    <w:rsid w:val="00332288"/>
    <w:rsid w:val="003423DA"/>
    <w:rsid w:val="00360728"/>
    <w:rsid w:val="0036507F"/>
    <w:rsid w:val="00396758"/>
    <w:rsid w:val="003C7756"/>
    <w:rsid w:val="00461F35"/>
    <w:rsid w:val="00471609"/>
    <w:rsid w:val="004939A1"/>
    <w:rsid w:val="004C467C"/>
    <w:rsid w:val="004E3BC1"/>
    <w:rsid w:val="004F04EE"/>
    <w:rsid w:val="004F40C3"/>
    <w:rsid w:val="0052349A"/>
    <w:rsid w:val="005317F5"/>
    <w:rsid w:val="0055168F"/>
    <w:rsid w:val="00592192"/>
    <w:rsid w:val="005D618E"/>
    <w:rsid w:val="005E224B"/>
    <w:rsid w:val="005F2CD6"/>
    <w:rsid w:val="005F6649"/>
    <w:rsid w:val="006425D7"/>
    <w:rsid w:val="00680A05"/>
    <w:rsid w:val="006D01E6"/>
    <w:rsid w:val="006D63E7"/>
    <w:rsid w:val="006E6CE6"/>
    <w:rsid w:val="006F4886"/>
    <w:rsid w:val="006F5378"/>
    <w:rsid w:val="007160A5"/>
    <w:rsid w:val="00796548"/>
    <w:rsid w:val="007A136C"/>
    <w:rsid w:val="008116A3"/>
    <w:rsid w:val="00821940"/>
    <w:rsid w:val="00851CC9"/>
    <w:rsid w:val="00881A96"/>
    <w:rsid w:val="00892798"/>
    <w:rsid w:val="008B7EDA"/>
    <w:rsid w:val="00900550"/>
    <w:rsid w:val="00927B15"/>
    <w:rsid w:val="00971E34"/>
    <w:rsid w:val="00986086"/>
    <w:rsid w:val="009941AC"/>
    <w:rsid w:val="009A4FEC"/>
    <w:rsid w:val="00A12B28"/>
    <w:rsid w:val="00A141B2"/>
    <w:rsid w:val="00AD6E3F"/>
    <w:rsid w:val="00AD6F15"/>
    <w:rsid w:val="00B85D99"/>
    <w:rsid w:val="00BC363C"/>
    <w:rsid w:val="00C777CA"/>
    <w:rsid w:val="00CA2ECF"/>
    <w:rsid w:val="00CA4C73"/>
    <w:rsid w:val="00CA59FF"/>
    <w:rsid w:val="00CF00B0"/>
    <w:rsid w:val="00CF4965"/>
    <w:rsid w:val="00D04D75"/>
    <w:rsid w:val="00D149E2"/>
    <w:rsid w:val="00D365AF"/>
    <w:rsid w:val="00D66533"/>
    <w:rsid w:val="00DB5E8A"/>
    <w:rsid w:val="00DD3C58"/>
    <w:rsid w:val="00DD5CC5"/>
    <w:rsid w:val="00DE26D6"/>
    <w:rsid w:val="00E00BE0"/>
    <w:rsid w:val="00E00BE6"/>
    <w:rsid w:val="00E05610"/>
    <w:rsid w:val="00E32DB5"/>
    <w:rsid w:val="00E55A29"/>
    <w:rsid w:val="00E621C3"/>
    <w:rsid w:val="00E65DBA"/>
    <w:rsid w:val="00E724AF"/>
    <w:rsid w:val="00EA0A06"/>
    <w:rsid w:val="00EA7271"/>
    <w:rsid w:val="00EF0031"/>
    <w:rsid w:val="00EF13D5"/>
    <w:rsid w:val="00F26BF9"/>
    <w:rsid w:val="00F34968"/>
    <w:rsid w:val="00F566BA"/>
    <w:rsid w:val="00F66E90"/>
    <w:rsid w:val="00F71F5E"/>
    <w:rsid w:val="00FC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58BC"/>
  <w15:chartTrackingRefBased/>
  <w15:docId w15:val="{41819387-9D0C-49C2-8FCD-E1B61C39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F4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F4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0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5610"/>
    <w:rPr>
      <w:b/>
      <w:bCs/>
    </w:rPr>
  </w:style>
  <w:style w:type="character" w:styleId="a6">
    <w:name w:val="Hyperlink"/>
    <w:basedOn w:val="a0"/>
    <w:uiPriority w:val="99"/>
    <w:unhideWhenUsed/>
    <w:rsid w:val="009A4FE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A4FEC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D5CC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00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0B5F"/>
  </w:style>
  <w:style w:type="paragraph" w:styleId="ab">
    <w:name w:val="footer"/>
    <w:basedOn w:val="a"/>
    <w:link w:val="ac"/>
    <w:uiPriority w:val="99"/>
    <w:unhideWhenUsed/>
    <w:rsid w:val="00000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00B5F"/>
  </w:style>
  <w:style w:type="character" w:styleId="ad">
    <w:name w:val="FollowedHyperlink"/>
    <w:basedOn w:val="a0"/>
    <w:uiPriority w:val="99"/>
    <w:semiHidden/>
    <w:unhideWhenUsed/>
    <w:rsid w:val="00F349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97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97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0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food-loss-and-food-waste/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ekharatyan@edu.h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iq.hse.ru/news/57114582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o.org/3/a-bb144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Kharatian</dc:creator>
  <cp:keywords/>
  <dc:description/>
  <cp:lastModifiedBy>Иван Chernoukhov</cp:lastModifiedBy>
  <cp:revision>4</cp:revision>
  <dcterms:created xsi:type="dcterms:W3CDTF">2024-03-21T15:17:00Z</dcterms:created>
  <dcterms:modified xsi:type="dcterms:W3CDTF">2024-03-21T15:19:00Z</dcterms:modified>
</cp:coreProperties>
</file>