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EF0DED" w:rsidR="00130241" w:rsidRDefault="0078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2244">
        <w:rPr>
          <w:b/>
          <w:color w:val="000000"/>
        </w:rPr>
        <w:t xml:space="preserve">Машинный поиск и анализ аналогов </w:t>
      </w:r>
      <w:proofErr w:type="spellStart"/>
      <w:r w:rsidRPr="00782244">
        <w:rPr>
          <w:b/>
          <w:color w:val="000000"/>
        </w:rPr>
        <w:t>золедроновой</w:t>
      </w:r>
      <w:proofErr w:type="spellEnd"/>
      <w:r w:rsidRPr="00782244">
        <w:rPr>
          <w:b/>
          <w:color w:val="000000"/>
        </w:rPr>
        <w:t xml:space="preserve"> кислоты с высокой цитотоксичностью</w:t>
      </w:r>
    </w:p>
    <w:p w14:paraId="4D69E44D" w14:textId="698C3529" w:rsidR="000539B6" w:rsidRDefault="0078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Аничкин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Калинин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36820B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2244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21E10D56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0539B6">
        <w:rPr>
          <w:color w:val="000000"/>
        </w:rPr>
        <w:br/>
      </w:r>
      <w:r w:rsidR="00782244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34D8A270" w14:textId="77777777" w:rsidR="000539B6" w:rsidRPr="000539B6" w:rsidRDefault="000539B6" w:rsidP="00053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de-DE"/>
        </w:rPr>
      </w:pPr>
      <w:proofErr w:type="spellStart"/>
      <w:r>
        <w:rPr>
          <w:i/>
          <w:color w:val="000000"/>
          <w:lang w:val="de-DE"/>
        </w:rPr>
        <w:t>E-mail</w:t>
      </w:r>
      <w:proofErr w:type="spellEnd"/>
      <w:r>
        <w:rPr>
          <w:i/>
          <w:color w:val="000000"/>
          <w:lang w:val="de-DE"/>
        </w:rPr>
        <w:t xml:space="preserve">: </w:t>
      </w:r>
      <w:r w:rsidRPr="000539B6">
        <w:rPr>
          <w:i/>
          <w:color w:val="000000"/>
          <w:u w:val="single"/>
          <w:lang w:val="de-DE"/>
        </w:rPr>
        <w:t>anichkin_artem@mail.ru</w:t>
      </w:r>
    </w:p>
    <w:p w14:paraId="3B4D57E8" w14:textId="51C95BEE" w:rsidR="000539B6" w:rsidRDefault="00FB138D" w:rsidP="00FB1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B138D">
        <w:rPr>
          <w:color w:val="000000"/>
        </w:rPr>
        <w:t>Бисфосфонатные</w:t>
      </w:r>
      <w:proofErr w:type="spellEnd"/>
      <w:r w:rsidRPr="00FB138D">
        <w:rPr>
          <w:color w:val="000000"/>
        </w:rPr>
        <w:t xml:space="preserve"> соединения – распространенные сопутствующие лекарства при многих видах рака, которые метастазируют в кость.</w:t>
      </w:r>
    </w:p>
    <w:p w14:paraId="081DCAC1" w14:textId="31592F64" w:rsidR="00FB138D" w:rsidRDefault="00AF008D" w:rsidP="00AF0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данный момент одним из основных соединений </w:t>
      </w:r>
      <w:r w:rsidR="00732DE2">
        <w:rPr>
          <w:color w:val="000000"/>
        </w:rPr>
        <w:t xml:space="preserve">данного класса </w:t>
      </w:r>
      <w:r>
        <w:rPr>
          <w:color w:val="000000"/>
        </w:rPr>
        <w:t xml:space="preserve">является </w:t>
      </w:r>
      <w:proofErr w:type="spellStart"/>
      <w:r>
        <w:rPr>
          <w:color w:val="000000"/>
        </w:rPr>
        <w:t>золедроновая</w:t>
      </w:r>
      <w:proofErr w:type="spellEnd"/>
      <w:r w:rsidR="00732DE2">
        <w:rPr>
          <w:color w:val="000000"/>
        </w:rPr>
        <w:t xml:space="preserve"> </w:t>
      </w:r>
      <w:r>
        <w:rPr>
          <w:color w:val="000000"/>
        </w:rPr>
        <w:t>кислота</w:t>
      </w:r>
      <w:r w:rsidR="00732DE2">
        <w:rPr>
          <w:color w:val="000000"/>
        </w:rPr>
        <w:t>, обладающая способностью к подавлению активности остеокластов</w:t>
      </w:r>
      <w:r>
        <w:rPr>
          <w:color w:val="000000"/>
        </w:rPr>
        <w:t>, что приводит к сохранению минеральной плотности костной ткани</w:t>
      </w:r>
      <w:r w:rsidR="00732DE2">
        <w:rPr>
          <w:color w:val="000000"/>
        </w:rPr>
        <w:t xml:space="preserve">. Кроме того, она </w:t>
      </w:r>
      <w:r w:rsidR="00FB138D" w:rsidRPr="00FB138D">
        <w:rPr>
          <w:color w:val="000000"/>
        </w:rPr>
        <w:t>обладает</w:t>
      </w:r>
      <w:r w:rsidR="00732DE2">
        <w:rPr>
          <w:color w:val="000000"/>
        </w:rPr>
        <w:t xml:space="preserve"> </w:t>
      </w:r>
      <w:r w:rsidR="00FB138D" w:rsidRPr="00FB138D">
        <w:rPr>
          <w:color w:val="000000"/>
        </w:rPr>
        <w:t>слабовыраженной цитотоксичностью</w:t>
      </w:r>
      <w:r>
        <w:rPr>
          <w:color w:val="000000"/>
        </w:rPr>
        <w:t xml:space="preserve"> против раковых клеток</w:t>
      </w:r>
      <w:r w:rsidR="00FB138D" w:rsidRPr="00FB138D">
        <w:rPr>
          <w:color w:val="000000"/>
        </w:rPr>
        <w:t>, что препятствует распространению метастаз в кость при высоких концентрациях лекарства.</w:t>
      </w:r>
    </w:p>
    <w:p w14:paraId="457BE0C6" w14:textId="2433A5B9" w:rsidR="00732DE2" w:rsidRDefault="00732DE2" w:rsidP="00AF0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посвящена поиску аналогов </w:t>
      </w:r>
      <w:proofErr w:type="spellStart"/>
      <w:r>
        <w:rPr>
          <w:color w:val="000000"/>
        </w:rPr>
        <w:t>золедроновой</w:t>
      </w:r>
      <w:proofErr w:type="spellEnd"/>
      <w:r>
        <w:rPr>
          <w:color w:val="000000"/>
        </w:rPr>
        <w:t xml:space="preserve"> кислоты со схожим действием на остеокласты, но обладающих собственной высокой активностью против раковых клеток.</w:t>
      </w:r>
    </w:p>
    <w:p w14:paraId="0C3037C4" w14:textId="600341E5" w:rsidR="000539B6" w:rsidRDefault="00E31CC3" w:rsidP="00104F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D535BB" wp14:editId="392809DB">
            <wp:simplePos x="0" y="0"/>
            <wp:positionH relativeFrom="margin">
              <wp:posOffset>782320</wp:posOffset>
            </wp:positionH>
            <wp:positionV relativeFrom="paragraph">
              <wp:posOffset>1443990</wp:posOffset>
            </wp:positionV>
            <wp:extent cx="4267200" cy="22434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843">
        <w:rPr>
          <w:color w:val="000000"/>
        </w:rPr>
        <w:t>Для генерации структур</w:t>
      </w:r>
      <w:r w:rsidR="001B1071">
        <w:rPr>
          <w:color w:val="000000"/>
        </w:rPr>
        <w:t xml:space="preserve"> соединений,</w:t>
      </w:r>
      <w:r w:rsidR="00557843">
        <w:rPr>
          <w:color w:val="000000"/>
        </w:rPr>
        <w:t xml:space="preserve"> подходящих </w:t>
      </w:r>
      <w:proofErr w:type="gramStart"/>
      <w:r w:rsidR="00557843">
        <w:rPr>
          <w:color w:val="000000"/>
        </w:rPr>
        <w:t>для данной задачи</w:t>
      </w:r>
      <w:proofErr w:type="gramEnd"/>
      <w:r w:rsidR="00557843">
        <w:rPr>
          <w:color w:val="000000"/>
        </w:rPr>
        <w:t xml:space="preserve"> был использован сравнительно новый эволюционный алгоритм</w:t>
      </w:r>
      <w:r w:rsidR="00383ABF" w:rsidRPr="00383ABF">
        <w:rPr>
          <w:color w:val="000000"/>
        </w:rPr>
        <w:t xml:space="preserve"> [</w:t>
      </w:r>
      <w:r w:rsidR="00104F5B" w:rsidRPr="00104F5B">
        <w:rPr>
          <w:color w:val="000000"/>
        </w:rPr>
        <w:t>1</w:t>
      </w:r>
      <w:r w:rsidR="00383ABF" w:rsidRPr="00383ABF">
        <w:rPr>
          <w:color w:val="000000"/>
        </w:rPr>
        <w:t>]</w:t>
      </w:r>
      <w:r w:rsidR="00557843">
        <w:rPr>
          <w:color w:val="000000"/>
        </w:rPr>
        <w:t>.</w:t>
      </w:r>
      <w:r w:rsidR="00383ABF">
        <w:rPr>
          <w:color w:val="000000"/>
        </w:rPr>
        <w:t xml:space="preserve"> В качестве функций отбора выступали 2 </w:t>
      </w:r>
      <w:r w:rsidR="00557843">
        <w:rPr>
          <w:color w:val="000000"/>
        </w:rPr>
        <w:t>обуче</w:t>
      </w:r>
      <w:r w:rsidR="00383ABF">
        <w:rPr>
          <w:color w:val="000000"/>
        </w:rPr>
        <w:t>нные</w:t>
      </w:r>
      <w:r w:rsidR="00557843">
        <w:rPr>
          <w:color w:val="000000"/>
        </w:rPr>
        <w:t xml:space="preserve"> регрессионные модели различного функционала такие как </w:t>
      </w:r>
      <w:r w:rsidR="00557843">
        <w:rPr>
          <w:color w:val="000000"/>
          <w:lang w:val="de-DE"/>
        </w:rPr>
        <w:t>NN</w:t>
      </w:r>
      <w:r w:rsidR="00383ABF">
        <w:rPr>
          <w:color w:val="000000"/>
        </w:rPr>
        <w:t xml:space="preserve"> и</w:t>
      </w:r>
      <w:r w:rsidR="00557843" w:rsidRPr="00557843">
        <w:rPr>
          <w:color w:val="000000"/>
        </w:rPr>
        <w:t xml:space="preserve"> </w:t>
      </w:r>
      <w:r w:rsidR="00557843">
        <w:rPr>
          <w:color w:val="000000"/>
          <w:lang w:val="en-US"/>
        </w:rPr>
        <w:t>RF</w:t>
      </w:r>
      <w:r w:rsidR="00383ABF">
        <w:rPr>
          <w:color w:val="000000"/>
        </w:rPr>
        <w:t xml:space="preserve">, предсказывающие значение </w:t>
      </w:r>
      <w:proofErr w:type="spellStart"/>
      <w:r w:rsidR="00383ABF">
        <w:rPr>
          <w:color w:val="000000"/>
          <w:lang w:val="en-US"/>
        </w:rPr>
        <w:t>ic</w:t>
      </w:r>
      <w:proofErr w:type="spellEnd"/>
      <w:r w:rsidR="00720B75" w:rsidRPr="00720B75">
        <w:rPr>
          <w:color w:val="000000"/>
          <w:vertAlign w:val="subscript"/>
        </w:rPr>
        <w:t>50</w:t>
      </w:r>
      <w:r w:rsidR="00383ABF" w:rsidRPr="00383ABF">
        <w:rPr>
          <w:color w:val="000000"/>
        </w:rPr>
        <w:t xml:space="preserve"> </w:t>
      </w:r>
      <w:r w:rsidR="007C66EC">
        <w:rPr>
          <w:color w:val="000000"/>
        </w:rPr>
        <w:t xml:space="preserve">соединений </w:t>
      </w:r>
      <w:r w:rsidR="00383ABF">
        <w:rPr>
          <w:color w:val="000000"/>
        </w:rPr>
        <w:t xml:space="preserve">для фермента </w:t>
      </w:r>
      <w:r w:rsidR="00383ABF" w:rsidRPr="00920276">
        <w:rPr>
          <w:color w:val="000000"/>
        </w:rPr>
        <w:t>FPPS</w:t>
      </w:r>
      <w:r w:rsidR="00920276" w:rsidRPr="00920276">
        <w:rPr>
          <w:color w:val="000000"/>
        </w:rPr>
        <w:t xml:space="preserve"> </w:t>
      </w:r>
      <w:r w:rsidR="00920276">
        <w:rPr>
          <w:color w:val="000000"/>
        </w:rPr>
        <w:t>(</w:t>
      </w:r>
      <w:r w:rsidR="00920276" w:rsidRPr="00920276">
        <w:rPr>
          <w:color w:val="000000"/>
        </w:rPr>
        <w:t>r</w:t>
      </w:r>
      <w:r w:rsidR="00920276" w:rsidRPr="007C66EC">
        <w:rPr>
          <w:color w:val="000000"/>
          <w:vertAlign w:val="superscript"/>
        </w:rPr>
        <w:t>2</w:t>
      </w:r>
      <w:r w:rsidR="00920276" w:rsidRPr="00920276">
        <w:rPr>
          <w:color w:val="000000"/>
        </w:rPr>
        <w:t>≈</w:t>
      </w:r>
      <w:r w:rsidR="00920276">
        <w:rPr>
          <w:color w:val="000000"/>
        </w:rPr>
        <w:t>0</w:t>
      </w:r>
      <w:r w:rsidR="00920276" w:rsidRPr="00920276">
        <w:rPr>
          <w:color w:val="000000"/>
        </w:rPr>
        <w:t>.7</w:t>
      </w:r>
      <w:r w:rsidR="00920276">
        <w:rPr>
          <w:color w:val="000000"/>
        </w:rPr>
        <w:t>)</w:t>
      </w:r>
      <w:r w:rsidR="00383ABF">
        <w:rPr>
          <w:color w:val="000000"/>
        </w:rPr>
        <w:t xml:space="preserve"> и</w:t>
      </w:r>
      <w:r w:rsidR="00383ABF" w:rsidRPr="00383ABF">
        <w:rPr>
          <w:color w:val="000000"/>
        </w:rPr>
        <w:t xml:space="preserve"> </w:t>
      </w:r>
      <w:r w:rsidR="00383ABF">
        <w:rPr>
          <w:color w:val="000000"/>
        </w:rPr>
        <w:t>клеточн</w:t>
      </w:r>
      <w:r w:rsidR="007C66EC">
        <w:rPr>
          <w:color w:val="000000"/>
        </w:rPr>
        <w:t>ых</w:t>
      </w:r>
      <w:r w:rsidR="00383ABF">
        <w:rPr>
          <w:color w:val="000000"/>
        </w:rPr>
        <w:t xml:space="preserve"> лини</w:t>
      </w:r>
      <w:r w:rsidR="007C66EC">
        <w:rPr>
          <w:color w:val="000000"/>
        </w:rPr>
        <w:t>й</w:t>
      </w:r>
      <w:r w:rsidR="00383ABF">
        <w:rPr>
          <w:color w:val="000000"/>
        </w:rPr>
        <w:t xml:space="preserve"> рака </w:t>
      </w:r>
      <w:r w:rsidR="00920276">
        <w:rPr>
          <w:color w:val="000000"/>
        </w:rPr>
        <w:t>(</w:t>
      </w:r>
      <w:r w:rsidR="00920276" w:rsidRPr="00920276">
        <w:rPr>
          <w:color w:val="000000"/>
        </w:rPr>
        <w:t>r</w:t>
      </w:r>
      <w:r w:rsidR="00920276" w:rsidRPr="007C66EC">
        <w:rPr>
          <w:color w:val="000000"/>
          <w:vertAlign w:val="superscript"/>
        </w:rPr>
        <w:t>2</w:t>
      </w:r>
      <w:r w:rsidR="00920276" w:rsidRPr="00920276">
        <w:rPr>
          <w:color w:val="000000"/>
        </w:rPr>
        <w:t>≈</w:t>
      </w:r>
      <w:r w:rsidR="00920276">
        <w:rPr>
          <w:color w:val="000000"/>
        </w:rPr>
        <w:t>0</w:t>
      </w:r>
      <w:r w:rsidR="00920276" w:rsidRPr="00920276">
        <w:rPr>
          <w:color w:val="000000"/>
        </w:rPr>
        <w:t>.7</w:t>
      </w:r>
      <w:r w:rsidR="00920276">
        <w:rPr>
          <w:color w:val="000000"/>
        </w:rPr>
        <w:t>)</w:t>
      </w:r>
      <w:r w:rsidR="007C66EC">
        <w:rPr>
          <w:color w:val="000000"/>
        </w:rPr>
        <w:t>. Т</w:t>
      </w:r>
      <w:r w:rsidR="00383ABF">
        <w:rPr>
          <w:color w:val="000000"/>
        </w:rPr>
        <w:t>акже</w:t>
      </w:r>
      <w:r w:rsidR="007C66EC">
        <w:rPr>
          <w:color w:val="000000"/>
        </w:rPr>
        <w:t xml:space="preserve"> использовались</w:t>
      </w:r>
      <w:r w:rsidR="00920276">
        <w:rPr>
          <w:color w:val="000000"/>
        </w:rPr>
        <w:t xml:space="preserve"> 3</w:t>
      </w:r>
      <w:r w:rsidR="00383ABF">
        <w:rPr>
          <w:color w:val="000000"/>
        </w:rPr>
        <w:t xml:space="preserve"> </w:t>
      </w:r>
      <w:r w:rsidR="00920276">
        <w:rPr>
          <w:color w:val="000000"/>
        </w:rPr>
        <w:t>вспомогательные</w:t>
      </w:r>
      <w:r w:rsidR="00383ABF">
        <w:rPr>
          <w:color w:val="000000"/>
        </w:rPr>
        <w:t xml:space="preserve"> штрафные функции на синтетическую доступность</w:t>
      </w:r>
      <w:r w:rsidR="00920276">
        <w:rPr>
          <w:color w:val="000000"/>
        </w:rPr>
        <w:t xml:space="preserve">, </w:t>
      </w:r>
      <w:r w:rsidR="00383ABF">
        <w:rPr>
          <w:color w:val="000000"/>
        </w:rPr>
        <w:t>большие циклы</w:t>
      </w:r>
      <w:r w:rsidR="00920276">
        <w:rPr>
          <w:color w:val="000000"/>
        </w:rPr>
        <w:t xml:space="preserve"> и новые соединения</w:t>
      </w:r>
      <w:r w:rsidR="00383ABF">
        <w:rPr>
          <w:color w:val="000000"/>
        </w:rPr>
        <w:t>.</w:t>
      </w:r>
      <w:r w:rsidR="00920276">
        <w:rPr>
          <w:color w:val="000000"/>
        </w:rPr>
        <w:t xml:space="preserve"> Благодаря такому выбору вспомогательных функций обеспечивается удовлетворительная генерация соединений</w:t>
      </w:r>
      <w:r w:rsidR="00920276" w:rsidRPr="00920276">
        <w:rPr>
          <w:color w:val="000000"/>
        </w:rPr>
        <w:t>.</w:t>
      </w:r>
      <w:r w:rsidR="00920276">
        <w:rPr>
          <w:color w:val="000000"/>
        </w:rPr>
        <w:t xml:space="preserve"> Правильность оценки </w:t>
      </w:r>
      <w:proofErr w:type="spellStart"/>
      <w:r w:rsidR="00920276">
        <w:rPr>
          <w:color w:val="000000"/>
          <w:lang w:val="en-US"/>
        </w:rPr>
        <w:t>ic</w:t>
      </w:r>
      <w:proofErr w:type="spellEnd"/>
      <w:r w:rsidR="00720B75" w:rsidRPr="00720B75">
        <w:rPr>
          <w:color w:val="000000"/>
          <w:vertAlign w:val="subscript"/>
        </w:rPr>
        <w:t>50</w:t>
      </w:r>
      <w:r w:rsidR="00920276" w:rsidRPr="00920276">
        <w:rPr>
          <w:color w:val="000000"/>
        </w:rPr>
        <w:t xml:space="preserve"> </w:t>
      </w:r>
      <w:r w:rsidR="00920276">
        <w:rPr>
          <w:color w:val="000000"/>
        </w:rPr>
        <w:t>на них зависит только от качества регрессоров</w:t>
      </w:r>
      <w:r w:rsidR="00920276" w:rsidRPr="00920276">
        <w:rPr>
          <w:color w:val="000000"/>
        </w:rPr>
        <w:t>.</w:t>
      </w:r>
    </w:p>
    <w:p w14:paraId="1E9B13B1" w14:textId="533CD6A4" w:rsidR="009B2F80" w:rsidRPr="000539B6" w:rsidRDefault="009B2F80" w:rsidP="000539B6">
      <w:pPr>
        <w:ind w:firstLine="397"/>
        <w:jc w:val="both"/>
        <w:rPr>
          <w:bCs/>
        </w:rPr>
      </w:pPr>
      <w:r w:rsidRPr="000539B6">
        <w:t xml:space="preserve">Рис. 1. </w:t>
      </w:r>
      <w:r w:rsidR="00104F5B" w:rsidRPr="000539B6">
        <w:rPr>
          <w:bCs/>
        </w:rPr>
        <w:t xml:space="preserve">Пример сгенерированного соединения. </w:t>
      </w:r>
      <m:oMath>
        <m:func>
          <m:funcPr>
            <m:ctrlPr>
              <w:rPr>
                <w:bCs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lang w:val="en-US"/>
              </w:rPr>
              <m:t>log</m:t>
            </m:r>
          </m:fName>
          <m:e>
            <m:sSub>
              <m:sSubPr>
                <m:ctrlPr>
                  <w:rPr>
                    <w:bCs/>
                    <w:i/>
                    <w:lang w:val="en-US"/>
                  </w:rPr>
                </m:ctrlPr>
              </m:sSubPr>
              <m:e>
                <m:r>
                  <w:rPr>
                    <w:lang w:val="en-US"/>
                  </w:rPr>
                  <m:t>ic</m:t>
                </m:r>
              </m:e>
              <m:sub>
                <m:r>
                  <m:t>50</m:t>
                </m:r>
                <m:r>
                  <m:t xml:space="preserve">, </m:t>
                </m:r>
                <m:r>
                  <w:rPr>
                    <w:lang w:val="en-US"/>
                  </w:rPr>
                  <m:t>FPPS</m:t>
                </m:r>
              </m:sub>
            </m:sSub>
            <m:r>
              <m:t>=0.76</m:t>
            </m:r>
          </m:e>
        </m:func>
      </m:oMath>
    </w:p>
    <w:p w14:paraId="0000000E" w14:textId="390BA560" w:rsidR="00130241" w:rsidRPr="00E31CC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790B538" w14:textId="46133AC1" w:rsidR="00104F5B" w:rsidRPr="00E31CC3" w:rsidRDefault="00104F5B" w:rsidP="00053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31CC3">
        <w:rPr>
          <w:color w:val="000000"/>
          <w:lang w:val="en-US"/>
        </w:rPr>
        <w:t xml:space="preserve">1. </w:t>
      </w:r>
      <w:r w:rsidRPr="00104F5B">
        <w:rPr>
          <w:color w:val="000000"/>
          <w:lang w:val="en-US"/>
        </w:rPr>
        <w:t>Nigam</w:t>
      </w:r>
      <w:r w:rsidRPr="00E31CC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E31CC3">
        <w:rPr>
          <w:color w:val="000000"/>
          <w:lang w:val="en-US"/>
        </w:rPr>
        <w:t xml:space="preserve">., </w:t>
      </w:r>
      <w:r w:rsidRPr="00104F5B">
        <w:rPr>
          <w:color w:val="000000"/>
          <w:lang w:val="en-US"/>
        </w:rPr>
        <w:t>Pollice</w:t>
      </w:r>
      <w:r w:rsidRPr="00E31CC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</w:t>
      </w:r>
      <w:r w:rsidRPr="00E31CC3">
        <w:rPr>
          <w:color w:val="000000"/>
          <w:lang w:val="en-US"/>
        </w:rPr>
        <w:t xml:space="preserve">., </w:t>
      </w:r>
      <w:r w:rsidRPr="00104F5B">
        <w:rPr>
          <w:color w:val="000000"/>
          <w:lang w:val="en-US"/>
        </w:rPr>
        <w:t>Krenn</w:t>
      </w:r>
      <w:r w:rsidRPr="00E31CC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</w:t>
      </w:r>
      <w:r w:rsidRPr="00E31CC3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et</w:t>
      </w:r>
      <w:r w:rsidRPr="00E31CC3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al</w:t>
      </w:r>
      <w:r w:rsidRPr="00E31CC3">
        <w:rPr>
          <w:color w:val="000000"/>
          <w:lang w:val="en-US"/>
        </w:rPr>
        <w:t xml:space="preserve">. </w:t>
      </w:r>
      <w:r w:rsidRPr="00104F5B">
        <w:rPr>
          <w:color w:val="000000"/>
          <w:lang w:val="en-US"/>
        </w:rPr>
        <w:t>Beyond generative models: superfast traversal, optimization, novelty, exploration and discovery (STONED) algorithm for molecules using SELFIES</w:t>
      </w:r>
      <w:r>
        <w:rPr>
          <w:color w:val="000000"/>
          <w:lang w:val="en-US"/>
        </w:rPr>
        <w:t xml:space="preserve"> //</w:t>
      </w:r>
      <w:r w:rsidRPr="00104F5B">
        <w:rPr>
          <w:color w:val="000000"/>
          <w:lang w:val="en-US"/>
        </w:rPr>
        <w:t xml:space="preserve"> Chem. Sci</w:t>
      </w:r>
      <w:r>
        <w:rPr>
          <w:color w:val="000000"/>
          <w:lang w:val="en-US"/>
        </w:rPr>
        <w:t>.</w:t>
      </w:r>
      <w:r w:rsidRPr="00104F5B">
        <w:rPr>
          <w:color w:val="000000"/>
          <w:lang w:val="en-US"/>
        </w:rPr>
        <w:t xml:space="preserve"> 2021</w:t>
      </w:r>
      <w:r>
        <w:rPr>
          <w:color w:val="000000"/>
          <w:lang w:val="en-US"/>
        </w:rPr>
        <w:t>.</w:t>
      </w:r>
      <w:r w:rsidRPr="00104F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Vol</w:t>
      </w:r>
      <w:r w:rsidRPr="00E31CC3">
        <w:rPr>
          <w:color w:val="000000"/>
        </w:rPr>
        <w:t xml:space="preserve">. 12. </w:t>
      </w:r>
      <w:r>
        <w:rPr>
          <w:color w:val="000000"/>
          <w:lang w:val="en-US"/>
        </w:rPr>
        <w:t>P</w:t>
      </w:r>
      <w:r w:rsidRPr="00E31CC3">
        <w:rPr>
          <w:color w:val="000000"/>
        </w:rPr>
        <w:t>. 7079-7090.</w:t>
      </w:r>
    </w:p>
    <w:sectPr w:rsidR="00104F5B" w:rsidRPr="00E31C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1331">
    <w:abstractNumId w:val="0"/>
  </w:num>
  <w:num w:numId="2" w16cid:durableId="81594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9B6"/>
    <w:rsid w:val="00063966"/>
    <w:rsid w:val="00086081"/>
    <w:rsid w:val="00101A1C"/>
    <w:rsid w:val="00103657"/>
    <w:rsid w:val="00104F5B"/>
    <w:rsid w:val="00106375"/>
    <w:rsid w:val="00116478"/>
    <w:rsid w:val="00130241"/>
    <w:rsid w:val="001B1071"/>
    <w:rsid w:val="001E61C2"/>
    <w:rsid w:val="001F0493"/>
    <w:rsid w:val="00200165"/>
    <w:rsid w:val="002264EE"/>
    <w:rsid w:val="0023307C"/>
    <w:rsid w:val="0031361E"/>
    <w:rsid w:val="00383ABF"/>
    <w:rsid w:val="00391C38"/>
    <w:rsid w:val="003B76D6"/>
    <w:rsid w:val="004A26A3"/>
    <w:rsid w:val="004F0EDF"/>
    <w:rsid w:val="00522BF1"/>
    <w:rsid w:val="00557843"/>
    <w:rsid w:val="00590166"/>
    <w:rsid w:val="005D022B"/>
    <w:rsid w:val="005E5BE9"/>
    <w:rsid w:val="0069427D"/>
    <w:rsid w:val="006F7A19"/>
    <w:rsid w:val="00720B75"/>
    <w:rsid w:val="007213E1"/>
    <w:rsid w:val="00732DE2"/>
    <w:rsid w:val="00775389"/>
    <w:rsid w:val="00782244"/>
    <w:rsid w:val="00797838"/>
    <w:rsid w:val="007C36D8"/>
    <w:rsid w:val="007C66EC"/>
    <w:rsid w:val="007F2744"/>
    <w:rsid w:val="008931BE"/>
    <w:rsid w:val="008C67E3"/>
    <w:rsid w:val="00920276"/>
    <w:rsid w:val="00921D45"/>
    <w:rsid w:val="009A66DB"/>
    <w:rsid w:val="009B2F80"/>
    <w:rsid w:val="009B3300"/>
    <w:rsid w:val="009E4F23"/>
    <w:rsid w:val="009F3380"/>
    <w:rsid w:val="00A02163"/>
    <w:rsid w:val="00A314FE"/>
    <w:rsid w:val="00AF008D"/>
    <w:rsid w:val="00B5628C"/>
    <w:rsid w:val="00BF36F8"/>
    <w:rsid w:val="00BF4622"/>
    <w:rsid w:val="00C63900"/>
    <w:rsid w:val="00CD00B1"/>
    <w:rsid w:val="00D22306"/>
    <w:rsid w:val="00D42542"/>
    <w:rsid w:val="00D8121C"/>
    <w:rsid w:val="00DB0AA8"/>
    <w:rsid w:val="00E22189"/>
    <w:rsid w:val="00E31CC3"/>
    <w:rsid w:val="00E74069"/>
    <w:rsid w:val="00EB1F49"/>
    <w:rsid w:val="00F865B3"/>
    <w:rsid w:val="00FB138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7C17ED-18AF-429B-809A-7C82013C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2024-03-21T12:01:00Z</dcterms:created>
  <dcterms:modified xsi:type="dcterms:W3CDTF">2024-03-21T12:01:00Z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