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D9B6" w14:textId="0EB89E09" w:rsidR="008D2346" w:rsidRPr="008D2346" w:rsidRDefault="008D23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Углеводородный состав почв на примере субарктического района Якутии</w:t>
      </w:r>
    </w:p>
    <w:p w14:paraId="1D0DCB07" w14:textId="567D2509" w:rsidR="00AA5458" w:rsidRDefault="00A86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Львова О.С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Глязнецова</w:t>
      </w:r>
      <w:proofErr w:type="spellEnd"/>
      <w:r>
        <w:rPr>
          <w:b/>
          <w:i/>
          <w:color w:val="000000"/>
        </w:rPr>
        <w:t xml:space="preserve"> Ю.С</w:t>
      </w:r>
      <w:r w:rsidR="00EB1F49">
        <w:rPr>
          <w:b/>
          <w:i/>
          <w:color w:val="000000"/>
        </w:rPr>
        <w:t>.</w:t>
      </w:r>
    </w:p>
    <w:p w14:paraId="71928106" w14:textId="77777777" w:rsidR="00AA5458" w:rsidRDefault="00AA5458" w:rsidP="00A86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2 год обучения</w:t>
      </w:r>
    </w:p>
    <w:p w14:paraId="1C4A925F" w14:textId="4966BFAC" w:rsidR="00AA5458" w:rsidRDefault="00A86F99" w:rsidP="00A86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Институт проблем нефти и газа СО РАН</w:t>
      </w:r>
      <w:r w:rsidR="001E5472">
        <w:rPr>
          <w:i/>
          <w:color w:val="000000"/>
        </w:rPr>
        <w:t>, Москва, Россия</w:t>
      </w:r>
    </w:p>
    <w:p w14:paraId="476D921A" w14:textId="77777777" w:rsidR="00AA5458" w:rsidRPr="001E5472" w:rsidRDefault="00AA5458" w:rsidP="00AA54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  <w:lang w:val="en-US"/>
        </w:rPr>
        <w:t>E</w:t>
      </w:r>
      <w:r w:rsidRPr="001E5472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1E5472">
        <w:rPr>
          <w:i/>
          <w:color w:val="000000"/>
        </w:rPr>
        <w:t xml:space="preserve">: </w:t>
      </w:r>
      <w:proofErr w:type="spellStart"/>
      <w:r w:rsidRPr="00AA5458">
        <w:rPr>
          <w:i/>
          <w:color w:val="000000"/>
          <w:u w:val="single"/>
          <w:lang w:val="en-US"/>
        </w:rPr>
        <w:t>olyalvova</w:t>
      </w:r>
      <w:proofErr w:type="spellEnd"/>
      <w:r w:rsidRPr="001E5472">
        <w:rPr>
          <w:i/>
          <w:color w:val="000000"/>
          <w:u w:val="single"/>
        </w:rPr>
        <w:t>96@</w:t>
      </w:r>
      <w:proofErr w:type="spellStart"/>
      <w:r w:rsidRPr="00AA5458">
        <w:rPr>
          <w:i/>
          <w:color w:val="000000"/>
          <w:u w:val="single"/>
          <w:lang w:val="en-US"/>
        </w:rPr>
        <w:t>yandex</w:t>
      </w:r>
      <w:proofErr w:type="spellEnd"/>
      <w:r w:rsidRPr="001E5472">
        <w:rPr>
          <w:i/>
          <w:color w:val="000000"/>
          <w:u w:val="single"/>
        </w:rPr>
        <w:t>.</w:t>
      </w:r>
      <w:proofErr w:type="spellStart"/>
      <w:r w:rsidRPr="00AA5458">
        <w:rPr>
          <w:i/>
          <w:color w:val="000000"/>
          <w:u w:val="single"/>
          <w:lang w:val="en-US"/>
        </w:rPr>
        <w:t>ru</w:t>
      </w:r>
      <w:proofErr w:type="spellEnd"/>
    </w:p>
    <w:p w14:paraId="51205C02" w14:textId="115A11E7" w:rsidR="00B75FEC" w:rsidRPr="002A59D9" w:rsidRDefault="00242473" w:rsidP="008D23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результате</w:t>
      </w:r>
      <w:r w:rsidR="00A86F99">
        <w:t xml:space="preserve"> </w:t>
      </w:r>
      <w:r w:rsidR="00AC22BA">
        <w:t xml:space="preserve">промышленного освоения </w:t>
      </w:r>
      <w:r w:rsidR="00AC22BA" w:rsidRPr="00AC22BA">
        <w:t>северных территорий в советский период</w:t>
      </w:r>
      <w:r w:rsidR="00AC22BA">
        <w:t xml:space="preserve"> </w:t>
      </w:r>
      <w:r w:rsidR="006B1D25">
        <w:t>территории</w:t>
      </w:r>
      <w:r w:rsidR="00A86F99">
        <w:t xml:space="preserve"> многих </w:t>
      </w:r>
      <w:r>
        <w:t>северных</w:t>
      </w:r>
      <w:r w:rsidR="00A86F99">
        <w:t xml:space="preserve"> р</w:t>
      </w:r>
      <w:r w:rsidR="00C343FE">
        <w:t>ай</w:t>
      </w:r>
      <w:r w:rsidR="00A86F99">
        <w:t>он</w:t>
      </w:r>
      <w:r w:rsidR="006B1D25">
        <w:t xml:space="preserve">ов </w:t>
      </w:r>
      <w:r w:rsidR="00A86F99">
        <w:t>Якути</w:t>
      </w:r>
      <w:r w:rsidR="00C343FE">
        <w:t>и</w:t>
      </w:r>
      <w:r w:rsidR="00A86F99">
        <w:t xml:space="preserve"> </w:t>
      </w:r>
      <w:r w:rsidR="00802D50">
        <w:t xml:space="preserve">остаются </w:t>
      </w:r>
      <w:r w:rsidR="006B1D25">
        <w:t>усеян</w:t>
      </w:r>
      <w:r w:rsidR="00802D50">
        <w:t>н</w:t>
      </w:r>
      <w:r w:rsidR="006B1D25">
        <w:t>ы</w:t>
      </w:r>
      <w:r w:rsidR="00802D50">
        <w:t>ми</w:t>
      </w:r>
      <w:r w:rsidR="00AC22BA">
        <w:t xml:space="preserve"> </w:t>
      </w:r>
      <w:r w:rsidR="006B1D25" w:rsidRPr="006B1D25">
        <w:t>металл</w:t>
      </w:r>
      <w:r w:rsidR="006B1D25">
        <w:t>олом</w:t>
      </w:r>
      <w:r w:rsidR="00802D50">
        <w:t>ом</w:t>
      </w:r>
      <w:r w:rsidR="006B1D25">
        <w:t xml:space="preserve"> и</w:t>
      </w:r>
      <w:r w:rsidR="006B1D25" w:rsidRPr="006B1D25">
        <w:t xml:space="preserve"> бочками от горюче-смазочных материалов</w:t>
      </w:r>
      <w:r>
        <w:t>, оказывающих длительное</w:t>
      </w:r>
      <w:r w:rsidRPr="00242473">
        <w:t xml:space="preserve"> </w:t>
      </w:r>
      <w:r w:rsidR="00A86F99">
        <w:t>негативн</w:t>
      </w:r>
      <w:r>
        <w:t>ое</w:t>
      </w:r>
      <w:r w:rsidR="00A86F99">
        <w:t xml:space="preserve"> во</w:t>
      </w:r>
      <w:r>
        <w:t>здействие</w:t>
      </w:r>
      <w:r w:rsidR="00C3289D">
        <w:t xml:space="preserve"> на окружающую среду.</w:t>
      </w:r>
      <w:r w:rsidR="00C3289D" w:rsidRPr="00C3289D">
        <w:t xml:space="preserve"> </w:t>
      </w:r>
      <w:r w:rsidR="006B1D25">
        <w:t>В связи с этим, о</w:t>
      </w:r>
      <w:r w:rsidR="008D2346" w:rsidRPr="008D2346">
        <w:t>дной</w:t>
      </w:r>
      <w:r w:rsidR="00A86F99">
        <w:t xml:space="preserve"> из важных задач является изучение экологического состояния окружаю</w:t>
      </w:r>
      <w:r w:rsidR="00BB7870">
        <w:t xml:space="preserve">щей среды </w:t>
      </w:r>
      <w:r w:rsidR="00663EB4">
        <w:t>Крайнего С</w:t>
      </w:r>
      <w:r>
        <w:t>евера</w:t>
      </w:r>
      <w:r w:rsidRPr="00242473">
        <w:t xml:space="preserve"> [1].</w:t>
      </w:r>
    </w:p>
    <w:p w14:paraId="0FCA222D" w14:textId="77777777" w:rsidR="00AA5458" w:rsidRDefault="005234BC" w:rsidP="005234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 w:rsidRPr="005234BC">
        <w:rPr>
          <w:bCs/>
        </w:rPr>
        <w:t>Целью работы явля</w:t>
      </w:r>
      <w:r w:rsidR="006B1D25">
        <w:rPr>
          <w:bCs/>
        </w:rPr>
        <w:t>лось</w:t>
      </w:r>
      <w:r w:rsidRPr="005234BC">
        <w:rPr>
          <w:bCs/>
        </w:rPr>
        <w:t xml:space="preserve"> </w:t>
      </w:r>
      <w:r>
        <w:rPr>
          <w:bCs/>
        </w:rPr>
        <w:t xml:space="preserve">изучение </w:t>
      </w:r>
      <w:r w:rsidRPr="005234BC">
        <w:rPr>
          <w:bCs/>
        </w:rPr>
        <w:t>углеводородно</w:t>
      </w:r>
      <w:r>
        <w:rPr>
          <w:bCs/>
        </w:rPr>
        <w:t>го состава</w:t>
      </w:r>
      <w:r w:rsidRPr="005234BC">
        <w:rPr>
          <w:bCs/>
        </w:rPr>
        <w:t xml:space="preserve"> почв в</w:t>
      </w:r>
      <w:r w:rsidR="00C3289D">
        <w:rPr>
          <w:bCs/>
        </w:rPr>
        <w:t xml:space="preserve"> Верхоянском районе, </w:t>
      </w:r>
      <w:r w:rsidRPr="005234BC">
        <w:rPr>
          <w:bCs/>
        </w:rPr>
        <w:t>расположенно</w:t>
      </w:r>
      <w:r w:rsidR="006B1D25">
        <w:rPr>
          <w:bCs/>
        </w:rPr>
        <w:t>м</w:t>
      </w:r>
      <w:r w:rsidRPr="005234BC">
        <w:rPr>
          <w:bCs/>
        </w:rPr>
        <w:t xml:space="preserve"> в субарктическ</w:t>
      </w:r>
      <w:r w:rsidR="006B1D25">
        <w:rPr>
          <w:bCs/>
        </w:rPr>
        <w:t>ой зоне Якутии</w:t>
      </w:r>
      <w:r w:rsidRPr="005234BC">
        <w:rPr>
          <w:bCs/>
        </w:rPr>
        <w:t>.</w:t>
      </w:r>
      <w:r>
        <w:rPr>
          <w:bCs/>
        </w:rPr>
        <w:t xml:space="preserve"> </w:t>
      </w:r>
      <w:r w:rsidRPr="005234BC">
        <w:rPr>
          <w:bCs/>
        </w:rPr>
        <w:t xml:space="preserve">На </w:t>
      </w:r>
      <w:r w:rsidR="006B1D25">
        <w:rPr>
          <w:bCs/>
        </w:rPr>
        <w:t xml:space="preserve">исследуемой </w:t>
      </w:r>
      <w:r w:rsidRPr="005234BC">
        <w:rPr>
          <w:bCs/>
        </w:rPr>
        <w:t>территории</w:t>
      </w:r>
      <w:r>
        <w:rPr>
          <w:bCs/>
        </w:rPr>
        <w:t xml:space="preserve"> </w:t>
      </w:r>
      <w:r w:rsidRPr="005234BC">
        <w:rPr>
          <w:bCs/>
        </w:rPr>
        <w:t xml:space="preserve">распространены термокарстовые и криогенные формы рельефа [2]. Тип почв – мерзлотные </w:t>
      </w:r>
      <w:proofErr w:type="spellStart"/>
      <w:r w:rsidRPr="005234BC">
        <w:rPr>
          <w:bCs/>
        </w:rPr>
        <w:t>подбуры</w:t>
      </w:r>
      <w:proofErr w:type="spellEnd"/>
      <w:r w:rsidRPr="005234BC">
        <w:rPr>
          <w:bCs/>
        </w:rPr>
        <w:t xml:space="preserve">, мерзлотные на древнем аллювии и </w:t>
      </w:r>
      <w:proofErr w:type="spellStart"/>
      <w:r w:rsidRPr="005234BC">
        <w:rPr>
          <w:bCs/>
        </w:rPr>
        <w:t>антропогенно</w:t>
      </w:r>
      <w:proofErr w:type="spellEnd"/>
      <w:r w:rsidRPr="005234BC">
        <w:rPr>
          <w:bCs/>
        </w:rPr>
        <w:t>-преобразованные</w:t>
      </w:r>
    </w:p>
    <w:p w14:paraId="680E90A0" w14:textId="237EBBD6" w:rsidR="00B75FEC" w:rsidRDefault="005234BC" w:rsidP="00C328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 w:rsidRPr="005234BC">
        <w:rPr>
          <w:bCs/>
        </w:rPr>
        <w:t xml:space="preserve">Материалом для исследований послужили пробы </w:t>
      </w:r>
      <w:r w:rsidR="008F7FAC">
        <w:rPr>
          <w:bCs/>
        </w:rPr>
        <w:t>фоновых почв различного типа</w:t>
      </w:r>
      <w:r w:rsidRPr="005234BC">
        <w:rPr>
          <w:bCs/>
        </w:rPr>
        <w:t xml:space="preserve"> </w:t>
      </w:r>
      <w:r w:rsidR="00663EB4">
        <w:rPr>
          <w:bCs/>
        </w:rPr>
        <w:t xml:space="preserve">и </w:t>
      </w:r>
      <w:r w:rsidR="008F7FAC">
        <w:rPr>
          <w:bCs/>
        </w:rPr>
        <w:t>почвы в районе нефтебазы</w:t>
      </w:r>
      <w:r w:rsidR="00C3289D">
        <w:rPr>
          <w:bCs/>
        </w:rPr>
        <w:t xml:space="preserve">. </w:t>
      </w:r>
      <w:r w:rsidR="008F7FAC">
        <w:rPr>
          <w:bCs/>
        </w:rPr>
        <w:t xml:space="preserve">Методики исследования: </w:t>
      </w:r>
      <w:proofErr w:type="spellStart"/>
      <w:r w:rsidR="00B75FEC" w:rsidRPr="00B75FEC">
        <w:rPr>
          <w:bCs/>
        </w:rPr>
        <w:t>хлороформенная</w:t>
      </w:r>
      <w:proofErr w:type="spellEnd"/>
      <w:r w:rsidR="00B75FEC" w:rsidRPr="00B75FEC">
        <w:rPr>
          <w:bCs/>
        </w:rPr>
        <w:t xml:space="preserve"> экстракция, ИК-Фурье спектроскопия, жидкостно-адсорбционная колоночная хроматография</w:t>
      </w:r>
      <w:r w:rsidR="00E351EE">
        <w:rPr>
          <w:bCs/>
        </w:rPr>
        <w:t xml:space="preserve"> </w:t>
      </w:r>
      <w:r w:rsidR="00E351EE" w:rsidRPr="00E351EE">
        <w:rPr>
          <w:bCs/>
        </w:rPr>
        <w:t>[</w:t>
      </w:r>
      <w:r w:rsidR="003F1B43">
        <w:rPr>
          <w:bCs/>
        </w:rPr>
        <w:t>3</w:t>
      </w:r>
      <w:r w:rsidR="00E9758D">
        <w:rPr>
          <w:bCs/>
        </w:rPr>
        <w:t>].</w:t>
      </w:r>
    </w:p>
    <w:p w14:paraId="64059AB0" w14:textId="2C62222B" w:rsidR="00E351EE" w:rsidRPr="00E351EE" w:rsidRDefault="00802D50" w:rsidP="00E351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>
        <w:rPr>
          <w:bCs/>
        </w:rPr>
        <w:t>Результаты исследований показали, что с</w:t>
      </w:r>
      <w:r w:rsidR="00C3289D">
        <w:rPr>
          <w:bCs/>
        </w:rPr>
        <w:t>одержание</w:t>
      </w:r>
      <w:r w:rsidR="00E9758D" w:rsidRPr="00E9758D">
        <w:rPr>
          <w:bCs/>
        </w:rPr>
        <w:t xml:space="preserve"> </w:t>
      </w:r>
      <w:proofErr w:type="spellStart"/>
      <w:r w:rsidR="00E9758D" w:rsidRPr="00E9758D">
        <w:rPr>
          <w:bCs/>
        </w:rPr>
        <w:t>хлороформенных</w:t>
      </w:r>
      <w:proofErr w:type="spellEnd"/>
      <w:r w:rsidR="00E9758D" w:rsidRPr="00E9758D">
        <w:rPr>
          <w:bCs/>
        </w:rPr>
        <w:t xml:space="preserve"> экстрактов </w:t>
      </w:r>
      <w:r w:rsidR="00E351EE">
        <w:rPr>
          <w:bCs/>
        </w:rPr>
        <w:t xml:space="preserve">(ХЭ) </w:t>
      </w:r>
      <w:r w:rsidR="00E9758D" w:rsidRPr="00E9758D">
        <w:rPr>
          <w:bCs/>
        </w:rPr>
        <w:t>в фоновых почвах на древнем аллювии варьировало</w:t>
      </w:r>
      <w:r w:rsidR="00E351EE">
        <w:rPr>
          <w:bCs/>
        </w:rPr>
        <w:t>сь</w:t>
      </w:r>
      <w:r w:rsidR="00E9758D" w:rsidRPr="00E9758D">
        <w:rPr>
          <w:bCs/>
        </w:rPr>
        <w:t xml:space="preserve"> от 819 до 17819 мг/кг, а в мерзлотных </w:t>
      </w:r>
      <w:proofErr w:type="spellStart"/>
      <w:r w:rsidR="00E9758D" w:rsidRPr="00E9758D">
        <w:rPr>
          <w:bCs/>
        </w:rPr>
        <w:t>подбурах</w:t>
      </w:r>
      <w:proofErr w:type="spellEnd"/>
      <w:r w:rsidR="00C3289D">
        <w:rPr>
          <w:bCs/>
        </w:rPr>
        <w:t xml:space="preserve"> </w:t>
      </w:r>
      <w:r w:rsidR="00E9758D">
        <w:rPr>
          <w:bCs/>
        </w:rPr>
        <w:t>от 1898 до 13652 мг/кг.</w:t>
      </w:r>
      <w:r w:rsidR="00E25656">
        <w:rPr>
          <w:bCs/>
        </w:rPr>
        <w:t xml:space="preserve"> </w:t>
      </w:r>
      <w:r w:rsidR="00C3289D" w:rsidRPr="00C3289D">
        <w:rPr>
          <w:bCs/>
        </w:rPr>
        <w:t>По данным ИК-Фурье спектроскопии фоновые почвы характеризуются исключительно алифатическим составом ХЭ</w:t>
      </w:r>
      <w:r w:rsidR="008F7FAC">
        <w:rPr>
          <w:bCs/>
        </w:rPr>
        <w:t xml:space="preserve"> с </w:t>
      </w:r>
      <w:r w:rsidR="00C3289D" w:rsidRPr="00C3289D">
        <w:rPr>
          <w:bCs/>
        </w:rPr>
        <w:t>преоблада</w:t>
      </w:r>
      <w:r w:rsidR="008F7FAC">
        <w:rPr>
          <w:bCs/>
        </w:rPr>
        <w:t>нием</w:t>
      </w:r>
      <w:r w:rsidR="00C3289D" w:rsidRPr="00C3289D">
        <w:rPr>
          <w:bCs/>
        </w:rPr>
        <w:t xml:space="preserve"> соединени</w:t>
      </w:r>
      <w:r w:rsidR="008F7FAC">
        <w:rPr>
          <w:bCs/>
        </w:rPr>
        <w:t>й</w:t>
      </w:r>
      <w:r w:rsidR="00C3289D" w:rsidRPr="00C3289D">
        <w:rPr>
          <w:bCs/>
        </w:rPr>
        <w:t xml:space="preserve"> с длинными метиленовыми цепями </w:t>
      </w:r>
      <w:r w:rsidR="008F7FAC">
        <w:rPr>
          <w:bCs/>
        </w:rPr>
        <w:t>и</w:t>
      </w:r>
      <w:r w:rsidR="00C3289D" w:rsidRPr="00C3289D">
        <w:rPr>
          <w:bCs/>
        </w:rPr>
        <w:t xml:space="preserve"> б</w:t>
      </w:r>
      <w:r w:rsidR="008F7FAC">
        <w:rPr>
          <w:bCs/>
        </w:rPr>
        <w:t>ольшим количеством карбонильных,</w:t>
      </w:r>
      <w:r w:rsidR="00C3289D" w:rsidRPr="00C3289D">
        <w:rPr>
          <w:bCs/>
        </w:rPr>
        <w:t xml:space="preserve"> гидроксильных групп и сложных алифатических эфиров</w:t>
      </w:r>
      <w:r w:rsidR="00E351EE">
        <w:rPr>
          <w:bCs/>
        </w:rPr>
        <w:t xml:space="preserve">. </w:t>
      </w:r>
      <w:r w:rsidR="00E351EE" w:rsidRPr="00E351EE">
        <w:rPr>
          <w:bCs/>
        </w:rPr>
        <w:t>В группово</w:t>
      </w:r>
      <w:r w:rsidR="008F7FAC">
        <w:rPr>
          <w:bCs/>
        </w:rPr>
        <w:t>м</w:t>
      </w:r>
      <w:r w:rsidR="00E351EE" w:rsidRPr="00E351EE">
        <w:rPr>
          <w:bCs/>
        </w:rPr>
        <w:t xml:space="preserve"> состав</w:t>
      </w:r>
      <w:r w:rsidR="008F7FAC">
        <w:rPr>
          <w:bCs/>
        </w:rPr>
        <w:t>е</w:t>
      </w:r>
      <w:r w:rsidR="00E351EE" w:rsidRPr="00E351EE">
        <w:rPr>
          <w:bCs/>
        </w:rPr>
        <w:t xml:space="preserve"> было установлено преобладание асфальтово-смолистых компонентов (смолы 53-70 %, </w:t>
      </w:r>
      <w:proofErr w:type="spellStart"/>
      <w:r w:rsidR="00E351EE" w:rsidRPr="00E351EE">
        <w:rPr>
          <w:bCs/>
        </w:rPr>
        <w:t>асфальтены</w:t>
      </w:r>
      <w:proofErr w:type="spellEnd"/>
      <w:r w:rsidR="00E351EE" w:rsidRPr="00E351EE">
        <w:rPr>
          <w:bCs/>
        </w:rPr>
        <w:t xml:space="preserve"> 18-42 %) над углеводородными</w:t>
      </w:r>
      <w:r w:rsidR="00E351EE">
        <w:rPr>
          <w:bCs/>
        </w:rPr>
        <w:t xml:space="preserve"> </w:t>
      </w:r>
      <w:r w:rsidR="00E351EE" w:rsidRPr="00E351EE">
        <w:rPr>
          <w:bCs/>
        </w:rPr>
        <w:t>(2-27 %). Несмотря на большой разброс в содержании ХЭ в фоновых почвах, химический состав их был однотипным и соответствовал органическому веществу современных осадков</w:t>
      </w:r>
      <w:r w:rsidR="008F7FAC">
        <w:rPr>
          <w:bCs/>
        </w:rPr>
        <w:t>,</w:t>
      </w:r>
      <w:r w:rsidR="00242473" w:rsidRPr="00242473">
        <w:rPr>
          <w:bCs/>
        </w:rPr>
        <w:t xml:space="preserve"> </w:t>
      </w:r>
      <w:r w:rsidR="00242473">
        <w:rPr>
          <w:bCs/>
        </w:rPr>
        <w:t xml:space="preserve">вне </w:t>
      </w:r>
      <w:r w:rsidR="00242473" w:rsidRPr="00C3289D">
        <w:rPr>
          <w:bCs/>
        </w:rPr>
        <w:t>зависимости от типа почв</w:t>
      </w:r>
      <w:r w:rsidR="00242473">
        <w:rPr>
          <w:bCs/>
        </w:rPr>
        <w:t xml:space="preserve"> и</w:t>
      </w:r>
      <w:r w:rsidR="00242473" w:rsidRPr="00C3289D">
        <w:rPr>
          <w:bCs/>
        </w:rPr>
        <w:t xml:space="preserve"> условий их формирования</w:t>
      </w:r>
      <w:r w:rsidR="00E351EE" w:rsidRPr="00E351EE">
        <w:rPr>
          <w:bCs/>
        </w:rPr>
        <w:t>.</w:t>
      </w:r>
    </w:p>
    <w:p w14:paraId="199F6A08" w14:textId="77D5047B" w:rsidR="00E351EE" w:rsidRPr="00E351EE" w:rsidRDefault="00E351EE" w:rsidP="00C328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 w:rsidRPr="00E351EE">
        <w:rPr>
          <w:bCs/>
        </w:rPr>
        <w:t xml:space="preserve">В почвах с территории </w:t>
      </w:r>
      <w:r w:rsidR="008F7FAC">
        <w:rPr>
          <w:bCs/>
        </w:rPr>
        <w:t>нефтебазы</w:t>
      </w:r>
      <w:r>
        <w:rPr>
          <w:bCs/>
        </w:rPr>
        <w:t xml:space="preserve"> остаточное содержание нефтепродуктов</w:t>
      </w:r>
      <w:r w:rsidRPr="00E351EE">
        <w:rPr>
          <w:bCs/>
        </w:rPr>
        <w:t xml:space="preserve"> достигало 84047 мг/кг, что соответствует </w:t>
      </w:r>
      <w:r>
        <w:rPr>
          <w:bCs/>
        </w:rPr>
        <w:t>высокому уровню загрязнения</w:t>
      </w:r>
      <w:r w:rsidRPr="00E351EE">
        <w:rPr>
          <w:bCs/>
        </w:rPr>
        <w:t xml:space="preserve">. В групповом составе ХЭ </w:t>
      </w:r>
      <w:proofErr w:type="spellStart"/>
      <w:r w:rsidRPr="00E351EE">
        <w:rPr>
          <w:bCs/>
        </w:rPr>
        <w:t>нефтезагрязненных</w:t>
      </w:r>
      <w:proofErr w:type="spellEnd"/>
      <w:r w:rsidRPr="00E351EE">
        <w:rPr>
          <w:bCs/>
        </w:rPr>
        <w:t xml:space="preserve"> почв содержание </w:t>
      </w:r>
      <w:r>
        <w:rPr>
          <w:bCs/>
        </w:rPr>
        <w:t>УВ</w:t>
      </w:r>
      <w:r w:rsidRPr="00E351EE">
        <w:rPr>
          <w:bCs/>
        </w:rPr>
        <w:t xml:space="preserve"> </w:t>
      </w:r>
      <w:r w:rsidR="000A3464">
        <w:rPr>
          <w:bCs/>
        </w:rPr>
        <w:t xml:space="preserve">(75%) </w:t>
      </w:r>
      <w:r w:rsidRPr="00E351EE">
        <w:rPr>
          <w:bCs/>
        </w:rPr>
        <w:t xml:space="preserve">преобладало над смолами и </w:t>
      </w:r>
      <w:proofErr w:type="spellStart"/>
      <w:r w:rsidRPr="00E351EE">
        <w:rPr>
          <w:bCs/>
        </w:rPr>
        <w:t>асфальтенами</w:t>
      </w:r>
      <w:proofErr w:type="spellEnd"/>
      <w:r w:rsidR="000A3464">
        <w:rPr>
          <w:bCs/>
        </w:rPr>
        <w:t>. В структурно-групповом составе ХЭ наряду с углеводородными структурами присутствовали кислородсодержащие соединения, что свидетельствует о давнем сроке загрязнения.</w:t>
      </w:r>
    </w:p>
    <w:p w14:paraId="47554153" w14:textId="1928E403" w:rsidR="00C3289D" w:rsidRPr="00C3289D" w:rsidRDefault="00C3289D" w:rsidP="00C328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 w:rsidRPr="00C3289D">
        <w:rPr>
          <w:bCs/>
        </w:rPr>
        <w:t xml:space="preserve">По результатам изучения </w:t>
      </w:r>
      <w:r w:rsidR="000A3464">
        <w:rPr>
          <w:bCs/>
        </w:rPr>
        <w:t xml:space="preserve">углеводородного состава </w:t>
      </w:r>
      <w:r w:rsidRPr="00C3289D">
        <w:rPr>
          <w:bCs/>
        </w:rPr>
        <w:t xml:space="preserve">мерзлотных почв </w:t>
      </w:r>
      <w:r w:rsidR="000A3464">
        <w:rPr>
          <w:bCs/>
        </w:rPr>
        <w:t>дана сравнительная оценка почв, характеризующих геохимический фон и загрязнение нефтепродуктами</w:t>
      </w:r>
      <w:r w:rsidR="00242473">
        <w:rPr>
          <w:bCs/>
        </w:rPr>
        <w:t xml:space="preserve">. </w:t>
      </w:r>
      <w:r w:rsidR="00802D50">
        <w:rPr>
          <w:bCs/>
        </w:rPr>
        <w:t>Э</w:t>
      </w:r>
      <w:r w:rsidR="00242473">
        <w:rPr>
          <w:bCs/>
        </w:rPr>
        <w:t>ти данные необходимы для выбора оптимального способа восстановления загрязненных почв</w:t>
      </w:r>
      <w:r w:rsidR="00802D50">
        <w:rPr>
          <w:bCs/>
        </w:rPr>
        <w:t xml:space="preserve"> и оценки качества рекультивационных работ</w:t>
      </w:r>
      <w:r w:rsidR="00242473">
        <w:rPr>
          <w:bCs/>
        </w:rPr>
        <w:t>.</w:t>
      </w:r>
    </w:p>
    <w:p w14:paraId="022FC08C" w14:textId="3843FDFD" w:rsidR="00A02163" w:rsidRPr="00A02163" w:rsidRDefault="00802D50" w:rsidP="00840A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56ADD">
        <w:rPr>
          <w:i/>
          <w:iCs/>
          <w:color w:val="000000"/>
        </w:rPr>
        <w:t xml:space="preserve">Результаты работы получены в рамках </w:t>
      </w:r>
      <w:proofErr w:type="spellStart"/>
      <w:r w:rsidRPr="00C56ADD">
        <w:rPr>
          <w:i/>
          <w:iCs/>
          <w:color w:val="000000"/>
        </w:rPr>
        <w:t>Госзадания</w:t>
      </w:r>
      <w:proofErr w:type="spellEnd"/>
      <w:r w:rsidRPr="00C56ADD">
        <w:rPr>
          <w:i/>
          <w:iCs/>
          <w:color w:val="000000"/>
        </w:rPr>
        <w:t xml:space="preserve"> Министерства науки и высшего образования РФ №122011200369-1</w:t>
      </w:r>
      <w:r w:rsidR="00A86F99" w:rsidRPr="00A86F99">
        <w:rPr>
          <w:bCs/>
          <w:i/>
          <w:iCs/>
          <w:color w:val="000000"/>
        </w:rPr>
        <w:t xml:space="preserve"> с использованием научного </w:t>
      </w:r>
      <w:r w:rsidR="001830ED">
        <w:rPr>
          <w:bCs/>
          <w:i/>
          <w:iCs/>
          <w:color w:val="000000"/>
        </w:rPr>
        <w:t>оборудования ЦКП ФИЦ ЯНЦ СО РАН.</w:t>
      </w:r>
    </w:p>
    <w:p w14:paraId="0000000E" w14:textId="77777777" w:rsidR="00130241" w:rsidRPr="005234BC" w:rsidRDefault="00EB1F49" w:rsidP="00840A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57814">
        <w:rPr>
          <w:b/>
          <w:color w:val="000000"/>
        </w:rPr>
        <w:t>Литература</w:t>
      </w:r>
    </w:p>
    <w:p w14:paraId="31F97B28" w14:textId="4DE46B0E" w:rsidR="00F57814" w:rsidRPr="00F57814" w:rsidRDefault="00F57814" w:rsidP="00AA54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</w:rPr>
      </w:pPr>
      <w:r w:rsidRPr="00F57814">
        <w:rPr>
          <w:bCs/>
        </w:rPr>
        <w:t>1.</w:t>
      </w:r>
      <w:r>
        <w:rPr>
          <w:bCs/>
        </w:rPr>
        <w:t xml:space="preserve"> </w:t>
      </w:r>
      <w:r w:rsidRPr="00F57814">
        <w:rPr>
          <w:bCs/>
        </w:rPr>
        <w:t>Соколов Ю.И. Арктика: к проблеме накопленного экологического ущерба // Арктика: экология и экономика. – 2013. - № 2(10). – С.18-27</w:t>
      </w:r>
      <w:r w:rsidR="00516BFC">
        <w:rPr>
          <w:bCs/>
        </w:rPr>
        <w:t>.</w:t>
      </w:r>
    </w:p>
    <w:p w14:paraId="5D5D11F0" w14:textId="0CE325CA" w:rsidR="00F57814" w:rsidRPr="00F57814" w:rsidRDefault="00F57814" w:rsidP="00AA5458">
      <w:pPr>
        <w:jc w:val="both"/>
      </w:pPr>
      <w:r w:rsidRPr="00F57814">
        <w:t xml:space="preserve">2. </w:t>
      </w:r>
      <w:r w:rsidR="00BE215C" w:rsidRPr="00BE215C">
        <w:t xml:space="preserve">Экологические проблемы Верхоянского района / Г. Н. </w:t>
      </w:r>
      <w:proofErr w:type="spellStart"/>
      <w:r w:rsidR="00BE215C" w:rsidRPr="00BE215C">
        <w:t>Саввинов</w:t>
      </w:r>
      <w:proofErr w:type="spellEnd"/>
      <w:r w:rsidR="00BE215C" w:rsidRPr="00BE215C">
        <w:t>, П. П. Данилов, А. А. Петров [и др.] // Вестник Северо-Восточного федерального университета им. М.К. Аммосова.</w:t>
      </w:r>
      <w:r w:rsidR="00BE215C">
        <w:t xml:space="preserve"> – 2018. – № 6(68). – С. 18-33.</w:t>
      </w:r>
    </w:p>
    <w:p w14:paraId="167C1E89" w14:textId="06DE2DA3" w:rsidR="008F7FAC" w:rsidRDefault="003F1B43" w:rsidP="00AA5458">
      <w:pPr>
        <w:jc w:val="both"/>
      </w:pPr>
      <w:r>
        <w:t>3</w:t>
      </w:r>
      <w:r w:rsidR="00F57814" w:rsidRPr="00F57814">
        <w:t xml:space="preserve">. </w:t>
      </w:r>
      <w:proofErr w:type="spellStart"/>
      <w:r w:rsidR="00516BFC" w:rsidRPr="00516BFC">
        <w:t>Нефтезагрязнение</w:t>
      </w:r>
      <w:proofErr w:type="spellEnd"/>
      <w:r w:rsidR="00516BFC" w:rsidRPr="00516BFC">
        <w:t xml:space="preserve"> почвогрунтов и донных отложений на территории Якутии: (состав, распространение, трансформация) / Ю. С. </w:t>
      </w:r>
      <w:proofErr w:type="spellStart"/>
      <w:r w:rsidR="00516BFC" w:rsidRPr="00516BFC">
        <w:t>Глязнецова</w:t>
      </w:r>
      <w:proofErr w:type="spellEnd"/>
      <w:r w:rsidR="00516BFC" w:rsidRPr="00516BFC">
        <w:t xml:space="preserve"> [и др.]; [отв. ред. А. Ф. Сафронов] ; Учреждение Российской акад. наук, Ин-т проблем нефти и газа Сибирского </w:t>
      </w:r>
      <w:proofErr w:type="spellStart"/>
      <w:r w:rsidR="00516BFC" w:rsidRPr="00516BFC">
        <w:t>отд-ния</w:t>
      </w:r>
      <w:proofErr w:type="spellEnd"/>
      <w:r w:rsidR="00516BFC" w:rsidRPr="00516BFC">
        <w:t xml:space="preserve"> РАН. – </w:t>
      </w:r>
      <w:r w:rsidR="00802D50">
        <w:t xml:space="preserve">Якутск : </w:t>
      </w:r>
      <w:proofErr w:type="spellStart"/>
      <w:r w:rsidR="00802D50">
        <w:t>Ахсаан</w:t>
      </w:r>
      <w:proofErr w:type="spellEnd"/>
      <w:r w:rsidR="00802D50">
        <w:t>, 2010. – 158 с.</w:t>
      </w:r>
    </w:p>
    <w:sectPr w:rsidR="008F7FAC" w:rsidSect="00DB22F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D26BE"/>
    <w:multiLevelType w:val="hybridMultilevel"/>
    <w:tmpl w:val="62A6FD50"/>
    <w:lvl w:ilvl="0" w:tplc="8828D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A6640"/>
    <w:multiLevelType w:val="hybridMultilevel"/>
    <w:tmpl w:val="7D301E16"/>
    <w:lvl w:ilvl="0" w:tplc="E5AA33E0">
      <w:start w:val="1"/>
      <w:numFmt w:val="decimal"/>
      <w:lvlText w:val="%1."/>
      <w:lvlJc w:val="left"/>
      <w:pPr>
        <w:ind w:left="110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50435E64"/>
    <w:multiLevelType w:val="hybridMultilevel"/>
    <w:tmpl w:val="21AE609C"/>
    <w:lvl w:ilvl="0" w:tplc="B972C80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930231">
    <w:abstractNumId w:val="3"/>
  </w:num>
  <w:num w:numId="2" w16cid:durableId="793016527">
    <w:abstractNumId w:val="4"/>
  </w:num>
  <w:num w:numId="3" w16cid:durableId="1533374813">
    <w:abstractNumId w:val="0"/>
  </w:num>
  <w:num w:numId="4" w16cid:durableId="973948052">
    <w:abstractNumId w:val="2"/>
  </w:num>
  <w:num w:numId="5" w16cid:durableId="991835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3464"/>
    <w:rsid w:val="000E58E7"/>
    <w:rsid w:val="00101A1C"/>
    <w:rsid w:val="00103657"/>
    <w:rsid w:val="00106375"/>
    <w:rsid w:val="00116478"/>
    <w:rsid w:val="00130241"/>
    <w:rsid w:val="001830ED"/>
    <w:rsid w:val="001A325A"/>
    <w:rsid w:val="001E5472"/>
    <w:rsid w:val="001E61C2"/>
    <w:rsid w:val="001F0493"/>
    <w:rsid w:val="002264EE"/>
    <w:rsid w:val="0023307C"/>
    <w:rsid w:val="00242473"/>
    <w:rsid w:val="00243B45"/>
    <w:rsid w:val="002A59D9"/>
    <w:rsid w:val="0031361E"/>
    <w:rsid w:val="00391C38"/>
    <w:rsid w:val="0039406C"/>
    <w:rsid w:val="003B76D6"/>
    <w:rsid w:val="003F1B43"/>
    <w:rsid w:val="004A26A3"/>
    <w:rsid w:val="004C61D3"/>
    <w:rsid w:val="004F0EDF"/>
    <w:rsid w:val="00516BFC"/>
    <w:rsid w:val="00522BF1"/>
    <w:rsid w:val="005234BC"/>
    <w:rsid w:val="0054287A"/>
    <w:rsid w:val="00590166"/>
    <w:rsid w:val="005977C2"/>
    <w:rsid w:val="005D022B"/>
    <w:rsid w:val="005E5BE9"/>
    <w:rsid w:val="005F52FB"/>
    <w:rsid w:val="0063130A"/>
    <w:rsid w:val="00663EB4"/>
    <w:rsid w:val="006844AD"/>
    <w:rsid w:val="0069427D"/>
    <w:rsid w:val="006B1D25"/>
    <w:rsid w:val="006F7A19"/>
    <w:rsid w:val="007213E1"/>
    <w:rsid w:val="00775389"/>
    <w:rsid w:val="00780154"/>
    <w:rsid w:val="00797838"/>
    <w:rsid w:val="007C36D8"/>
    <w:rsid w:val="007D6B6D"/>
    <w:rsid w:val="007F2744"/>
    <w:rsid w:val="007F7ED3"/>
    <w:rsid w:val="00802D50"/>
    <w:rsid w:val="00840A67"/>
    <w:rsid w:val="008931BE"/>
    <w:rsid w:val="00897F4C"/>
    <w:rsid w:val="008C67E3"/>
    <w:rsid w:val="008D2346"/>
    <w:rsid w:val="008F7FAC"/>
    <w:rsid w:val="00921D45"/>
    <w:rsid w:val="00946E9D"/>
    <w:rsid w:val="009911CC"/>
    <w:rsid w:val="009A66DB"/>
    <w:rsid w:val="009B2F80"/>
    <w:rsid w:val="009B3300"/>
    <w:rsid w:val="009F3380"/>
    <w:rsid w:val="00A02163"/>
    <w:rsid w:val="00A127BC"/>
    <w:rsid w:val="00A314FE"/>
    <w:rsid w:val="00A86F99"/>
    <w:rsid w:val="00AA5458"/>
    <w:rsid w:val="00AC22BA"/>
    <w:rsid w:val="00B140AC"/>
    <w:rsid w:val="00B35BA0"/>
    <w:rsid w:val="00B75FEC"/>
    <w:rsid w:val="00BA363A"/>
    <w:rsid w:val="00BB7870"/>
    <w:rsid w:val="00BE215C"/>
    <w:rsid w:val="00BF36F8"/>
    <w:rsid w:val="00BF4622"/>
    <w:rsid w:val="00C3289D"/>
    <w:rsid w:val="00C343FE"/>
    <w:rsid w:val="00CD00B1"/>
    <w:rsid w:val="00D22306"/>
    <w:rsid w:val="00D42542"/>
    <w:rsid w:val="00D8121C"/>
    <w:rsid w:val="00DB22FC"/>
    <w:rsid w:val="00E22189"/>
    <w:rsid w:val="00E25656"/>
    <w:rsid w:val="00E351EE"/>
    <w:rsid w:val="00E74069"/>
    <w:rsid w:val="00E9758D"/>
    <w:rsid w:val="00EB1F49"/>
    <w:rsid w:val="00F515E4"/>
    <w:rsid w:val="00F5781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1A3AEE65-DDD0-4D84-85B2-BC7EC51F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86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6F99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A86F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25F586-AE24-4FCE-9024-19F3120F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Chernoukhov</cp:lastModifiedBy>
  <cp:revision>4</cp:revision>
  <cp:lastPrinted>2024-02-12T03:49:00Z</cp:lastPrinted>
  <dcterms:created xsi:type="dcterms:W3CDTF">2024-03-21T13:19:00Z</dcterms:created>
  <dcterms:modified xsi:type="dcterms:W3CDTF">2024-03-21T13:19:00Z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