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DDEE" w14:textId="77777777" w:rsidR="005312BB" w:rsidRDefault="005312BB" w:rsidP="005312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BB">
        <w:rPr>
          <w:rFonts w:ascii="Times New Roman" w:hAnsi="Times New Roman" w:cs="Times New Roman"/>
          <w:b/>
          <w:bCs/>
          <w:sz w:val="24"/>
          <w:szCs w:val="24"/>
        </w:rPr>
        <w:t>Инструменты академического развития</w:t>
      </w:r>
    </w:p>
    <w:p w14:paraId="3A8B898C" w14:textId="77777777" w:rsidR="005C5D2D" w:rsidRDefault="003B258B" w:rsidP="005C5D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5312BB" w:rsidRPr="005312BB">
        <w:rPr>
          <w:rFonts w:ascii="Times New Roman" w:hAnsi="Times New Roman" w:cs="Times New Roman"/>
          <w:b/>
          <w:bCs/>
          <w:sz w:val="24"/>
          <w:szCs w:val="24"/>
        </w:rPr>
        <w:t xml:space="preserve"> адаптации, мотивации и профессионально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5312BB" w:rsidRPr="005312BB">
        <w:rPr>
          <w:rFonts w:ascii="Times New Roman" w:hAnsi="Times New Roman" w:cs="Times New Roman"/>
          <w:b/>
          <w:bCs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C5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BB" w:rsidRPr="005312BB">
        <w:rPr>
          <w:rFonts w:ascii="Times New Roman" w:hAnsi="Times New Roman" w:cs="Times New Roman"/>
          <w:b/>
          <w:bCs/>
          <w:sz w:val="24"/>
          <w:szCs w:val="24"/>
        </w:rPr>
        <w:t>новых сотрудников</w:t>
      </w:r>
    </w:p>
    <w:p w14:paraId="7B97A51B" w14:textId="722CC4EC" w:rsidR="005312BB" w:rsidRPr="00097CDF" w:rsidRDefault="005312BB" w:rsidP="005C5D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2B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5C5D2D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современном </w:t>
      </w:r>
      <w:r w:rsidRPr="005312BB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научно-исследовательском университете</w:t>
      </w:r>
    </w:p>
    <w:p w14:paraId="14D82307" w14:textId="6F3E9F70" w:rsidR="005312BB" w:rsidRPr="005312BB" w:rsidRDefault="005312BB" w:rsidP="005312B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2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Кустов Арсений Александрович</w:t>
      </w:r>
    </w:p>
    <w:p w14:paraId="5DE479F4" w14:textId="77777777" w:rsidR="005312BB" w:rsidRPr="005312BB" w:rsidRDefault="005312BB" w:rsidP="005312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12BB">
        <w:rPr>
          <w:rFonts w:ascii="Times New Roman" w:hAnsi="Times New Roman" w:cs="Times New Roman"/>
          <w:i/>
          <w:iCs/>
          <w:sz w:val="24"/>
          <w:szCs w:val="24"/>
        </w:rPr>
        <w:t>Специалист</w:t>
      </w:r>
    </w:p>
    <w:p w14:paraId="5E2E71C1" w14:textId="14C0CE0A" w:rsidR="00097CDF" w:rsidRDefault="005312BB" w:rsidP="00097CD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12BB">
        <w:rPr>
          <w:rFonts w:ascii="Times New Roman" w:hAnsi="Times New Roman" w:cs="Times New Roman"/>
          <w:i/>
          <w:iCs/>
          <w:sz w:val="24"/>
          <w:szCs w:val="24"/>
        </w:rPr>
        <w:t>НИУ Высшая школа экономики</w:t>
      </w:r>
      <w:r w:rsidR="00205A1C">
        <w:rPr>
          <w:rFonts w:ascii="Times New Roman" w:hAnsi="Times New Roman" w:cs="Times New Roman"/>
          <w:i/>
          <w:iCs/>
          <w:sz w:val="24"/>
          <w:szCs w:val="24"/>
        </w:rPr>
        <w:t xml:space="preserve"> (ВШЭ)</w:t>
      </w:r>
      <w:r w:rsidRPr="005312B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E3011C6" w14:textId="3F90F177" w:rsidR="00097CDF" w:rsidRDefault="00097CDF" w:rsidP="00097CD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12BB">
        <w:rPr>
          <w:rFonts w:ascii="Times New Roman" w:hAnsi="Times New Roman" w:cs="Times New Roman"/>
          <w:i/>
          <w:iCs/>
          <w:sz w:val="24"/>
          <w:szCs w:val="24"/>
        </w:rPr>
        <w:t>Управление академического развития,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12BB" w:rsidRPr="005312BB">
        <w:rPr>
          <w:rFonts w:ascii="Times New Roman" w:hAnsi="Times New Roman" w:cs="Times New Roman"/>
          <w:i/>
          <w:iCs/>
          <w:sz w:val="24"/>
          <w:szCs w:val="24"/>
        </w:rPr>
        <w:t>Москва, Россия</w:t>
      </w:r>
    </w:p>
    <w:p w14:paraId="3923DAA1" w14:textId="5FA55DA3" w:rsidR="003961CF" w:rsidRPr="003961CF" w:rsidRDefault="005312BB" w:rsidP="009E70E0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A37F4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0A37F4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0A37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mail: </w:t>
      </w:r>
      <w:r w:rsidR="000A37F4" w:rsidRPr="000A37F4">
        <w:rPr>
          <w:rFonts w:ascii="Times New Roman" w:hAnsi="Times New Roman" w:cs="Times New Roman"/>
          <w:i/>
          <w:iCs/>
          <w:sz w:val="24"/>
          <w:szCs w:val="24"/>
          <w:lang w:val="en-US"/>
        </w:rPr>
        <w:t>akustov@hse.ru</w:t>
      </w:r>
    </w:p>
    <w:p w14:paraId="4CC93C65" w14:textId="3B419F2E" w:rsidR="003961CF" w:rsidRDefault="002216B4" w:rsidP="009E70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3961CF">
        <w:rPr>
          <w:rFonts w:ascii="Times New Roman" w:hAnsi="Times New Roman" w:cs="Times New Roman"/>
          <w:sz w:val="24"/>
          <w:szCs w:val="24"/>
        </w:rPr>
        <w:t>овременны</w:t>
      </w:r>
      <w:r>
        <w:rPr>
          <w:rFonts w:ascii="Times New Roman" w:hAnsi="Times New Roman" w:cs="Times New Roman"/>
          <w:sz w:val="24"/>
          <w:szCs w:val="24"/>
        </w:rPr>
        <w:t>х реалиях</w:t>
      </w:r>
      <w:r w:rsidR="003961CF">
        <w:rPr>
          <w:rFonts w:ascii="Times New Roman" w:hAnsi="Times New Roman" w:cs="Times New Roman"/>
          <w:sz w:val="24"/>
          <w:szCs w:val="24"/>
        </w:rPr>
        <w:t xml:space="preserve"> российский университет сталкивается с двумя </w:t>
      </w:r>
      <w:r w:rsidR="000A6E08">
        <w:rPr>
          <w:rFonts w:ascii="Times New Roman" w:hAnsi="Times New Roman" w:cs="Times New Roman"/>
          <w:sz w:val="24"/>
          <w:szCs w:val="24"/>
        </w:rPr>
        <w:t xml:space="preserve">ключевыми </w:t>
      </w:r>
      <w:r w:rsidR="003961CF">
        <w:rPr>
          <w:rFonts w:ascii="Times New Roman" w:hAnsi="Times New Roman" w:cs="Times New Roman"/>
          <w:sz w:val="24"/>
          <w:szCs w:val="24"/>
        </w:rPr>
        <w:t>проблемами,</w:t>
      </w:r>
      <w:r w:rsidR="003961CF">
        <w:rPr>
          <w:rFonts w:ascii="Times New Roman" w:hAnsi="Times New Roman" w:cs="Times New Roman"/>
          <w:sz w:val="24"/>
          <w:szCs w:val="24"/>
        </w:rPr>
        <w:t xml:space="preserve"> связанны</w:t>
      </w:r>
      <w:r w:rsidR="003961CF">
        <w:rPr>
          <w:rFonts w:ascii="Times New Roman" w:hAnsi="Times New Roman" w:cs="Times New Roman"/>
          <w:sz w:val="24"/>
          <w:szCs w:val="24"/>
        </w:rPr>
        <w:t>ми</w:t>
      </w:r>
      <w:r w:rsidR="003961CF">
        <w:rPr>
          <w:rFonts w:ascii="Times New Roman" w:hAnsi="Times New Roman" w:cs="Times New Roman"/>
          <w:sz w:val="24"/>
          <w:szCs w:val="24"/>
        </w:rPr>
        <w:t xml:space="preserve"> с развитием академической профессии и воспроизводством университетской корпорации</w:t>
      </w:r>
      <w:r w:rsidR="003961CF">
        <w:rPr>
          <w:rFonts w:ascii="Times New Roman" w:hAnsi="Times New Roman" w:cs="Times New Roman"/>
          <w:sz w:val="24"/>
          <w:szCs w:val="24"/>
        </w:rPr>
        <w:t>.</w:t>
      </w:r>
      <w:r w:rsidR="000A6E08">
        <w:rPr>
          <w:rFonts w:ascii="Times New Roman" w:hAnsi="Times New Roman" w:cs="Times New Roman"/>
          <w:sz w:val="24"/>
          <w:szCs w:val="24"/>
        </w:rPr>
        <w:t xml:space="preserve"> </w:t>
      </w:r>
      <w:r w:rsidR="003961CF">
        <w:rPr>
          <w:rFonts w:ascii="Times New Roman" w:hAnsi="Times New Roman" w:cs="Times New Roman"/>
          <w:sz w:val="24"/>
          <w:szCs w:val="24"/>
        </w:rPr>
        <w:t>К первой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1CF">
        <w:rPr>
          <w:rFonts w:ascii="Times New Roman" w:hAnsi="Times New Roman" w:cs="Times New Roman"/>
          <w:sz w:val="24"/>
          <w:szCs w:val="24"/>
        </w:rPr>
        <w:t>относятся вопросы</w:t>
      </w:r>
      <w:r w:rsidR="003961CF">
        <w:rPr>
          <w:rFonts w:ascii="Times New Roman" w:hAnsi="Times New Roman" w:cs="Times New Roman"/>
          <w:sz w:val="24"/>
          <w:szCs w:val="24"/>
        </w:rPr>
        <w:t xml:space="preserve"> рекрутинг</w:t>
      </w:r>
      <w:r w:rsidR="003961CF">
        <w:rPr>
          <w:rFonts w:ascii="Times New Roman" w:hAnsi="Times New Roman" w:cs="Times New Roman"/>
          <w:sz w:val="24"/>
          <w:szCs w:val="24"/>
        </w:rPr>
        <w:t>а и удержания</w:t>
      </w:r>
      <w:r w:rsidR="003961CF">
        <w:rPr>
          <w:rFonts w:ascii="Times New Roman" w:hAnsi="Times New Roman" w:cs="Times New Roman"/>
          <w:sz w:val="24"/>
          <w:szCs w:val="24"/>
        </w:rPr>
        <w:t xml:space="preserve"> лучших кадров</w:t>
      </w:r>
      <w:r w:rsidR="003961CF" w:rsidRPr="003961CF">
        <w:rPr>
          <w:rFonts w:ascii="Times New Roman" w:hAnsi="Times New Roman" w:cs="Times New Roman"/>
          <w:sz w:val="24"/>
          <w:szCs w:val="24"/>
        </w:rPr>
        <w:t xml:space="preserve"> </w:t>
      </w:r>
      <w:r w:rsidR="003961CF">
        <w:rPr>
          <w:rFonts w:ascii="Times New Roman" w:hAnsi="Times New Roman" w:cs="Times New Roman"/>
          <w:sz w:val="24"/>
          <w:szCs w:val="24"/>
        </w:rPr>
        <w:t xml:space="preserve">и </w:t>
      </w:r>
      <w:r w:rsidR="003961CF">
        <w:rPr>
          <w:rFonts w:ascii="Times New Roman" w:hAnsi="Times New Roman" w:cs="Times New Roman"/>
          <w:sz w:val="24"/>
          <w:szCs w:val="24"/>
        </w:rPr>
        <w:t>мотиваци</w:t>
      </w:r>
      <w:r w:rsidR="003961CF">
        <w:rPr>
          <w:rFonts w:ascii="Times New Roman" w:hAnsi="Times New Roman" w:cs="Times New Roman"/>
          <w:sz w:val="24"/>
          <w:szCs w:val="24"/>
        </w:rPr>
        <w:t xml:space="preserve">и их </w:t>
      </w:r>
      <w:r w:rsidR="003961CF">
        <w:rPr>
          <w:rFonts w:ascii="Times New Roman" w:hAnsi="Times New Roman" w:cs="Times New Roman"/>
          <w:sz w:val="24"/>
          <w:szCs w:val="24"/>
        </w:rPr>
        <w:t>труда</w:t>
      </w:r>
      <w:r w:rsidR="003961CF">
        <w:rPr>
          <w:rFonts w:ascii="Times New Roman" w:hAnsi="Times New Roman" w:cs="Times New Roman"/>
          <w:sz w:val="24"/>
          <w:szCs w:val="24"/>
        </w:rPr>
        <w:t>, стимулирования научных достижений.</w:t>
      </w:r>
      <w:r w:rsidR="000A6E08">
        <w:rPr>
          <w:rFonts w:ascii="Times New Roman" w:hAnsi="Times New Roman" w:cs="Times New Roman"/>
          <w:sz w:val="24"/>
          <w:szCs w:val="24"/>
        </w:rPr>
        <w:t xml:space="preserve"> </w:t>
      </w:r>
      <w:r w:rsidR="003961CF">
        <w:rPr>
          <w:rFonts w:ascii="Times New Roman" w:hAnsi="Times New Roman" w:cs="Times New Roman"/>
          <w:sz w:val="24"/>
          <w:szCs w:val="24"/>
        </w:rPr>
        <w:t>Этот к</w:t>
      </w:r>
      <w:r w:rsidR="00F96455">
        <w:rPr>
          <w:rFonts w:ascii="Times New Roman" w:hAnsi="Times New Roman" w:cs="Times New Roman"/>
          <w:sz w:val="24"/>
          <w:szCs w:val="24"/>
        </w:rPr>
        <w:t>лассический спектр вопросов</w:t>
      </w:r>
      <w:r w:rsidR="00C25715">
        <w:rPr>
          <w:rFonts w:ascii="Times New Roman" w:hAnsi="Times New Roman" w:cs="Times New Roman"/>
          <w:sz w:val="24"/>
          <w:szCs w:val="24"/>
        </w:rPr>
        <w:t xml:space="preserve"> получил новое содержание в</w:t>
      </w:r>
      <w:r w:rsidR="00C25715">
        <w:rPr>
          <w:rFonts w:ascii="Times New Roman" w:hAnsi="Times New Roman" w:cs="Times New Roman"/>
          <w:sz w:val="24"/>
          <w:szCs w:val="24"/>
        </w:rPr>
        <w:t xml:space="preserve"> </w:t>
      </w:r>
      <w:r w:rsidR="003961CF">
        <w:rPr>
          <w:rFonts w:ascii="Times New Roman" w:hAnsi="Times New Roman" w:cs="Times New Roman"/>
          <w:sz w:val="24"/>
          <w:szCs w:val="24"/>
        </w:rPr>
        <w:t>меняющемся</w:t>
      </w:r>
      <w:r w:rsidR="003961CF">
        <w:rPr>
          <w:rFonts w:ascii="Times New Roman" w:hAnsi="Times New Roman" w:cs="Times New Roman"/>
          <w:sz w:val="24"/>
          <w:szCs w:val="24"/>
        </w:rPr>
        <w:t xml:space="preserve"> </w:t>
      </w:r>
      <w:r w:rsidR="00C25715">
        <w:rPr>
          <w:rFonts w:ascii="Times New Roman" w:hAnsi="Times New Roman" w:cs="Times New Roman"/>
          <w:sz w:val="24"/>
          <w:szCs w:val="24"/>
        </w:rPr>
        <w:t>контекст</w:t>
      </w:r>
      <w:r w:rsidR="00C25715">
        <w:rPr>
          <w:rFonts w:ascii="Times New Roman" w:hAnsi="Times New Roman" w:cs="Times New Roman"/>
          <w:sz w:val="24"/>
          <w:szCs w:val="24"/>
        </w:rPr>
        <w:t>е</w:t>
      </w:r>
      <w:r w:rsidR="00C25715">
        <w:rPr>
          <w:rFonts w:ascii="Times New Roman" w:hAnsi="Times New Roman" w:cs="Times New Roman"/>
          <w:sz w:val="24"/>
          <w:szCs w:val="24"/>
        </w:rPr>
        <w:t xml:space="preserve"> </w:t>
      </w:r>
      <w:r w:rsidR="003961CF">
        <w:rPr>
          <w:rFonts w:ascii="Times New Roman" w:hAnsi="Times New Roman" w:cs="Times New Roman"/>
          <w:sz w:val="24"/>
          <w:szCs w:val="24"/>
        </w:rPr>
        <w:t xml:space="preserve">усиления </w:t>
      </w:r>
      <w:r w:rsidR="003961CF">
        <w:rPr>
          <w:rFonts w:ascii="Times New Roman" w:hAnsi="Times New Roman" w:cs="Times New Roman"/>
          <w:sz w:val="24"/>
          <w:szCs w:val="24"/>
        </w:rPr>
        <w:t>конкурентн</w:t>
      </w:r>
      <w:r w:rsidR="003961CF">
        <w:rPr>
          <w:rFonts w:ascii="Times New Roman" w:hAnsi="Times New Roman" w:cs="Times New Roman"/>
          <w:sz w:val="24"/>
          <w:szCs w:val="24"/>
        </w:rPr>
        <w:t>ой</w:t>
      </w:r>
      <w:r w:rsidR="003961CF">
        <w:rPr>
          <w:rFonts w:ascii="Times New Roman" w:hAnsi="Times New Roman" w:cs="Times New Roman"/>
          <w:sz w:val="24"/>
          <w:szCs w:val="24"/>
        </w:rPr>
        <w:t xml:space="preserve"> борьб</w:t>
      </w:r>
      <w:r w:rsidR="003961CF">
        <w:rPr>
          <w:rFonts w:ascii="Times New Roman" w:hAnsi="Times New Roman" w:cs="Times New Roman"/>
          <w:sz w:val="24"/>
          <w:szCs w:val="24"/>
        </w:rPr>
        <w:t xml:space="preserve">ы </w:t>
      </w:r>
      <w:r w:rsidR="00C25715">
        <w:rPr>
          <w:rFonts w:ascii="Times New Roman" w:hAnsi="Times New Roman" w:cs="Times New Roman"/>
          <w:sz w:val="24"/>
          <w:szCs w:val="24"/>
        </w:rPr>
        <w:t>за человеческий капитал</w:t>
      </w:r>
      <w:r w:rsidR="00C25715" w:rsidRPr="00C25715">
        <w:rPr>
          <w:rFonts w:ascii="Times New Roman" w:hAnsi="Times New Roman" w:cs="Times New Roman"/>
          <w:sz w:val="24"/>
          <w:szCs w:val="24"/>
        </w:rPr>
        <w:t xml:space="preserve"> </w:t>
      </w:r>
      <w:r w:rsidR="00E96C08">
        <w:rPr>
          <w:rFonts w:ascii="Times New Roman" w:hAnsi="Times New Roman" w:cs="Times New Roman"/>
          <w:sz w:val="24"/>
          <w:szCs w:val="24"/>
        </w:rPr>
        <w:t>на</w:t>
      </w:r>
      <w:r w:rsidR="003961CF" w:rsidRPr="003961CF">
        <w:rPr>
          <w:rFonts w:ascii="Times New Roman" w:hAnsi="Times New Roman" w:cs="Times New Roman"/>
          <w:sz w:val="24"/>
          <w:szCs w:val="24"/>
        </w:rPr>
        <w:t xml:space="preserve"> </w:t>
      </w:r>
      <w:r w:rsidR="003961CF">
        <w:rPr>
          <w:rFonts w:ascii="Times New Roman" w:hAnsi="Times New Roman" w:cs="Times New Roman"/>
          <w:sz w:val="24"/>
          <w:szCs w:val="24"/>
        </w:rPr>
        <w:t>глобализирующ</w:t>
      </w:r>
      <w:r w:rsidR="003961CF">
        <w:rPr>
          <w:rFonts w:ascii="Times New Roman" w:hAnsi="Times New Roman" w:cs="Times New Roman"/>
          <w:sz w:val="24"/>
          <w:szCs w:val="24"/>
        </w:rPr>
        <w:t>ем</w:t>
      </w:r>
      <w:r w:rsidR="003961CF">
        <w:rPr>
          <w:rFonts w:ascii="Times New Roman" w:hAnsi="Times New Roman" w:cs="Times New Roman"/>
          <w:sz w:val="24"/>
          <w:szCs w:val="24"/>
        </w:rPr>
        <w:t>ся рын</w:t>
      </w:r>
      <w:r w:rsidR="003961CF">
        <w:rPr>
          <w:rFonts w:ascii="Times New Roman" w:hAnsi="Times New Roman" w:cs="Times New Roman"/>
          <w:sz w:val="24"/>
          <w:szCs w:val="24"/>
        </w:rPr>
        <w:t>ке</w:t>
      </w:r>
      <w:r w:rsidR="00E96C08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7278CC">
        <w:rPr>
          <w:rFonts w:ascii="Times New Roman" w:hAnsi="Times New Roman" w:cs="Times New Roman"/>
          <w:sz w:val="24"/>
          <w:szCs w:val="24"/>
        </w:rPr>
        <w:t xml:space="preserve"> </w:t>
      </w:r>
      <w:r w:rsidR="007278CC" w:rsidRPr="007278CC">
        <w:rPr>
          <w:rFonts w:ascii="Times New Roman" w:hAnsi="Times New Roman" w:cs="Times New Roman"/>
          <w:sz w:val="24"/>
          <w:szCs w:val="24"/>
        </w:rPr>
        <w:t>[</w:t>
      </w:r>
      <w:r w:rsidR="00FF47F5">
        <w:rPr>
          <w:rFonts w:ascii="Times New Roman" w:hAnsi="Times New Roman" w:cs="Times New Roman"/>
          <w:sz w:val="24"/>
          <w:szCs w:val="24"/>
        </w:rPr>
        <w:t>1</w:t>
      </w:r>
      <w:r w:rsidR="00CF25DB">
        <w:rPr>
          <w:rFonts w:ascii="Times New Roman" w:hAnsi="Times New Roman" w:cs="Times New Roman"/>
          <w:sz w:val="24"/>
          <w:szCs w:val="24"/>
        </w:rPr>
        <w:t>, 2</w:t>
      </w:r>
      <w:r w:rsidR="007278CC" w:rsidRPr="007278CC">
        <w:rPr>
          <w:rFonts w:ascii="Times New Roman" w:hAnsi="Times New Roman" w:cs="Times New Roman"/>
          <w:sz w:val="24"/>
          <w:szCs w:val="24"/>
        </w:rPr>
        <w:t>]</w:t>
      </w:r>
      <w:r w:rsidR="00C25715">
        <w:rPr>
          <w:rFonts w:ascii="Times New Roman" w:hAnsi="Times New Roman" w:cs="Times New Roman"/>
          <w:sz w:val="24"/>
          <w:szCs w:val="24"/>
        </w:rPr>
        <w:t>.</w:t>
      </w:r>
      <w:r w:rsidR="00C25715">
        <w:rPr>
          <w:rFonts w:ascii="Times New Roman" w:hAnsi="Times New Roman" w:cs="Times New Roman"/>
          <w:sz w:val="24"/>
          <w:szCs w:val="24"/>
        </w:rPr>
        <w:t xml:space="preserve"> Наряду с проблемой </w:t>
      </w:r>
      <w:r w:rsidR="00C25715">
        <w:rPr>
          <w:rFonts w:ascii="Times New Roman" w:hAnsi="Times New Roman" w:cs="Times New Roman"/>
          <w:sz w:val="24"/>
          <w:szCs w:val="24"/>
        </w:rPr>
        <w:t>т.н. «утечк</w:t>
      </w:r>
      <w:r w:rsidR="00C25715">
        <w:rPr>
          <w:rFonts w:ascii="Times New Roman" w:hAnsi="Times New Roman" w:cs="Times New Roman"/>
          <w:sz w:val="24"/>
          <w:szCs w:val="24"/>
        </w:rPr>
        <w:t xml:space="preserve">и </w:t>
      </w:r>
      <w:r w:rsidR="00C25715">
        <w:rPr>
          <w:rFonts w:ascii="Times New Roman" w:hAnsi="Times New Roman" w:cs="Times New Roman"/>
          <w:sz w:val="24"/>
          <w:szCs w:val="24"/>
        </w:rPr>
        <w:t>мозгов»</w:t>
      </w:r>
      <w:r w:rsidR="003961CF">
        <w:rPr>
          <w:rFonts w:ascii="Times New Roman" w:hAnsi="Times New Roman" w:cs="Times New Roman"/>
          <w:sz w:val="24"/>
          <w:szCs w:val="24"/>
        </w:rPr>
        <w:t xml:space="preserve">, </w:t>
      </w:r>
      <w:r w:rsidR="009E70E0">
        <w:rPr>
          <w:rFonts w:ascii="Times New Roman" w:hAnsi="Times New Roman" w:cs="Times New Roman"/>
          <w:sz w:val="24"/>
          <w:szCs w:val="24"/>
        </w:rPr>
        <w:t xml:space="preserve">продолжающегося </w:t>
      </w:r>
      <w:r w:rsidR="00C25715">
        <w:rPr>
          <w:rFonts w:ascii="Times New Roman" w:hAnsi="Times New Roman" w:cs="Times New Roman"/>
          <w:sz w:val="24"/>
          <w:szCs w:val="24"/>
        </w:rPr>
        <w:t>отток</w:t>
      </w:r>
      <w:r w:rsidR="003961CF">
        <w:rPr>
          <w:rFonts w:ascii="Times New Roman" w:hAnsi="Times New Roman" w:cs="Times New Roman"/>
          <w:sz w:val="24"/>
          <w:szCs w:val="24"/>
        </w:rPr>
        <w:t>а</w:t>
      </w:r>
      <w:r w:rsidR="00C25715">
        <w:rPr>
          <w:rFonts w:ascii="Times New Roman" w:hAnsi="Times New Roman" w:cs="Times New Roman"/>
          <w:sz w:val="24"/>
          <w:szCs w:val="24"/>
        </w:rPr>
        <w:t xml:space="preserve"> из национальной экономики наиболее квалифицированных кадров</w:t>
      </w:r>
      <w:r w:rsidR="003961CF">
        <w:rPr>
          <w:rFonts w:ascii="Times New Roman" w:hAnsi="Times New Roman" w:cs="Times New Roman"/>
          <w:sz w:val="24"/>
          <w:szCs w:val="24"/>
        </w:rPr>
        <w:t xml:space="preserve"> и миграции специалистов с наиболее востребованными компетенциями за рубеж</w:t>
      </w:r>
      <w:r w:rsidR="00036424">
        <w:rPr>
          <w:rFonts w:ascii="Times New Roman" w:hAnsi="Times New Roman" w:cs="Times New Roman"/>
          <w:sz w:val="24"/>
          <w:szCs w:val="24"/>
        </w:rPr>
        <w:t>,</w:t>
      </w:r>
      <w:r w:rsidR="003961CF">
        <w:rPr>
          <w:rFonts w:ascii="Times New Roman" w:hAnsi="Times New Roman" w:cs="Times New Roman"/>
          <w:sz w:val="24"/>
          <w:szCs w:val="24"/>
        </w:rPr>
        <w:t xml:space="preserve"> </w:t>
      </w:r>
      <w:r w:rsidR="00036424">
        <w:rPr>
          <w:rFonts w:ascii="Times New Roman" w:hAnsi="Times New Roman" w:cs="Times New Roman"/>
          <w:sz w:val="24"/>
          <w:szCs w:val="24"/>
        </w:rPr>
        <w:t xml:space="preserve">ощущается необходимость в </w:t>
      </w:r>
      <w:r w:rsidR="00036424">
        <w:rPr>
          <w:rFonts w:ascii="Times New Roman" w:hAnsi="Times New Roman" w:cs="Times New Roman"/>
          <w:sz w:val="24"/>
          <w:szCs w:val="24"/>
        </w:rPr>
        <w:t>модернизации национальных систем науки и высшего образования в целях повышения конкурентоспособности и интернационализации</w:t>
      </w:r>
      <w:r w:rsidR="003961CF">
        <w:rPr>
          <w:rFonts w:ascii="Times New Roman" w:hAnsi="Times New Roman" w:cs="Times New Roman"/>
          <w:sz w:val="24"/>
          <w:szCs w:val="24"/>
        </w:rPr>
        <w:t>.</w:t>
      </w:r>
      <w:r w:rsidR="00B50384">
        <w:rPr>
          <w:rFonts w:ascii="Times New Roman" w:hAnsi="Times New Roman" w:cs="Times New Roman"/>
          <w:sz w:val="24"/>
          <w:szCs w:val="24"/>
        </w:rPr>
        <w:t xml:space="preserve"> </w:t>
      </w:r>
      <w:r w:rsidR="00B50384" w:rsidRPr="00B50384">
        <w:rPr>
          <w:rFonts w:ascii="Times New Roman" w:hAnsi="Times New Roman" w:cs="Times New Roman"/>
          <w:sz w:val="24"/>
          <w:szCs w:val="24"/>
        </w:rPr>
        <w:t>Об этом свидетельствуют цели российского «Проекта 5-100»</w:t>
      </w:r>
      <w:r w:rsidR="009E70E0">
        <w:rPr>
          <w:rFonts w:ascii="Times New Roman" w:hAnsi="Times New Roman" w:cs="Times New Roman"/>
          <w:sz w:val="24"/>
          <w:szCs w:val="24"/>
        </w:rPr>
        <w:t xml:space="preserve"> – также как и </w:t>
      </w:r>
      <w:r w:rsidR="00B50384" w:rsidRPr="00B50384">
        <w:rPr>
          <w:rFonts w:ascii="Times New Roman" w:hAnsi="Times New Roman" w:cs="Times New Roman"/>
          <w:sz w:val="24"/>
          <w:szCs w:val="24"/>
        </w:rPr>
        <w:t>китайских проектов «985» и «211» (</w:t>
      </w:r>
      <w:r w:rsidR="00B50384" w:rsidRPr="00B50384">
        <w:rPr>
          <w:rFonts w:ascii="Times New Roman" w:hAnsi="Times New Roman" w:cs="Times New Roman"/>
          <w:i/>
          <w:iCs/>
          <w:sz w:val="24"/>
          <w:szCs w:val="24"/>
        </w:rPr>
        <w:t>211</w:t>
      </w:r>
      <w:r w:rsidR="00B50384" w:rsidRPr="00B50384">
        <w:rPr>
          <w:rFonts w:ascii="Times New Roman" w:eastAsia="MS Gothic" w:hAnsi="Times New Roman" w:cs="Times New Roman"/>
          <w:i/>
          <w:iCs/>
          <w:sz w:val="24"/>
          <w:szCs w:val="24"/>
        </w:rPr>
        <w:t>工程</w:t>
      </w:r>
      <w:r w:rsidR="00B50384" w:rsidRPr="00B50384">
        <w:rPr>
          <w:rFonts w:ascii="Times New Roman" w:hAnsi="Times New Roman" w:cs="Times New Roman"/>
          <w:sz w:val="24"/>
          <w:szCs w:val="24"/>
        </w:rPr>
        <w:t xml:space="preserve"> и </w:t>
      </w:r>
      <w:r w:rsidR="00B50384" w:rsidRPr="00B50384">
        <w:rPr>
          <w:rFonts w:ascii="Times New Roman" w:hAnsi="Times New Roman" w:cs="Times New Roman"/>
          <w:i/>
          <w:iCs/>
          <w:sz w:val="24"/>
          <w:szCs w:val="24"/>
        </w:rPr>
        <w:t>985</w:t>
      </w:r>
      <w:r w:rsidR="00B50384" w:rsidRPr="00B50384">
        <w:rPr>
          <w:rFonts w:ascii="Times New Roman" w:eastAsia="MS Gothic" w:hAnsi="Times New Roman" w:cs="Times New Roman"/>
          <w:i/>
          <w:iCs/>
          <w:sz w:val="24"/>
          <w:szCs w:val="24"/>
        </w:rPr>
        <w:t>工程</w:t>
      </w:r>
      <w:r w:rsidR="00B50384" w:rsidRPr="00B50384">
        <w:rPr>
          <w:rFonts w:ascii="Times New Roman" w:hAnsi="Times New Roman" w:cs="Times New Roman"/>
          <w:sz w:val="24"/>
          <w:szCs w:val="24"/>
        </w:rPr>
        <w:t xml:space="preserve">) и французской инициативы </w:t>
      </w:r>
      <w:r w:rsidR="00995233" w:rsidRPr="00995233">
        <w:rPr>
          <w:rFonts w:ascii="Times New Roman" w:hAnsi="Times New Roman" w:cs="Times New Roman"/>
          <w:i/>
          <w:iCs/>
          <w:sz w:val="24"/>
          <w:szCs w:val="24"/>
          <w:lang w:val="en-US"/>
        </w:rPr>
        <w:t>IDEX</w:t>
      </w:r>
      <w:r w:rsidR="00995233" w:rsidRPr="00995233">
        <w:rPr>
          <w:rFonts w:ascii="Times New Roman" w:hAnsi="Times New Roman" w:cs="Times New Roman"/>
          <w:sz w:val="24"/>
          <w:szCs w:val="24"/>
        </w:rPr>
        <w:t xml:space="preserve"> </w:t>
      </w:r>
      <w:r w:rsidR="00995233">
        <w:rPr>
          <w:rFonts w:ascii="Times New Roman" w:hAnsi="Times New Roman" w:cs="Times New Roman"/>
          <w:sz w:val="24"/>
          <w:szCs w:val="24"/>
        </w:rPr>
        <w:t xml:space="preserve">и проекта </w:t>
      </w:r>
      <w:r w:rsidR="00B50384" w:rsidRPr="00B50384">
        <w:rPr>
          <w:rFonts w:ascii="Times New Roman" w:hAnsi="Times New Roman" w:cs="Times New Roman"/>
          <w:sz w:val="24"/>
          <w:szCs w:val="24"/>
        </w:rPr>
        <w:t>исследовательского университета-кластера Пари-Сакле (</w:t>
      </w:r>
      <w:r w:rsidR="00B50384" w:rsidRPr="00B50384">
        <w:rPr>
          <w:rFonts w:ascii="Times New Roman" w:hAnsi="Times New Roman" w:cs="Times New Roman"/>
          <w:i/>
          <w:iCs/>
          <w:sz w:val="24"/>
          <w:szCs w:val="24"/>
        </w:rPr>
        <w:t>Université Paris-Saclay</w:t>
      </w:r>
      <w:r w:rsidR="00B50384" w:rsidRPr="00B50384">
        <w:rPr>
          <w:rFonts w:ascii="Times New Roman" w:hAnsi="Times New Roman" w:cs="Times New Roman"/>
          <w:sz w:val="24"/>
          <w:szCs w:val="24"/>
        </w:rPr>
        <w:t>) [</w:t>
      </w:r>
      <w:r w:rsidR="00FF47F5" w:rsidRPr="00FF47F5">
        <w:rPr>
          <w:rFonts w:ascii="Times New Roman" w:hAnsi="Times New Roman" w:cs="Times New Roman"/>
          <w:sz w:val="24"/>
          <w:szCs w:val="24"/>
        </w:rPr>
        <w:t>5, 6</w:t>
      </w:r>
      <w:r w:rsidR="00B50384" w:rsidRPr="00B50384">
        <w:rPr>
          <w:rFonts w:ascii="Times New Roman" w:hAnsi="Times New Roman" w:cs="Times New Roman"/>
          <w:sz w:val="24"/>
          <w:szCs w:val="24"/>
        </w:rPr>
        <w:t>].</w:t>
      </w:r>
      <w:r w:rsidR="00B50384">
        <w:rPr>
          <w:rFonts w:ascii="Times New Roman" w:hAnsi="Times New Roman" w:cs="Times New Roman"/>
          <w:sz w:val="24"/>
          <w:szCs w:val="24"/>
        </w:rPr>
        <w:t xml:space="preserve"> </w:t>
      </w:r>
      <w:r w:rsidR="00B50384">
        <w:rPr>
          <w:rFonts w:ascii="Times New Roman" w:hAnsi="Times New Roman" w:cs="Times New Roman"/>
          <w:sz w:val="24"/>
          <w:szCs w:val="24"/>
        </w:rPr>
        <w:t xml:space="preserve">Потеря </w:t>
      </w:r>
      <w:r w:rsidR="00B50384">
        <w:rPr>
          <w:rFonts w:ascii="Times New Roman" w:hAnsi="Times New Roman" w:cs="Times New Roman"/>
          <w:sz w:val="24"/>
          <w:szCs w:val="24"/>
        </w:rPr>
        <w:t xml:space="preserve">же </w:t>
      </w:r>
      <w:r w:rsidR="00B50384">
        <w:rPr>
          <w:rFonts w:ascii="Times New Roman" w:hAnsi="Times New Roman" w:cs="Times New Roman"/>
          <w:sz w:val="24"/>
          <w:szCs w:val="24"/>
        </w:rPr>
        <w:t>научного потенциала и большого числа специалистов грозит не только неизбежной деградацией социальной структуры, но и утратой позиций в международном разделении труда, перемещении на периферию глобальной экономики, торможению модернизационных процессов.</w:t>
      </w:r>
      <w:r w:rsidR="009E70E0">
        <w:rPr>
          <w:rFonts w:ascii="Times New Roman" w:hAnsi="Times New Roman" w:cs="Times New Roman"/>
          <w:sz w:val="24"/>
          <w:szCs w:val="24"/>
        </w:rPr>
        <w:t xml:space="preserve"> </w:t>
      </w:r>
      <w:r w:rsidR="00036424">
        <w:rPr>
          <w:rFonts w:ascii="Times New Roman" w:hAnsi="Times New Roman" w:cs="Times New Roman"/>
          <w:sz w:val="24"/>
          <w:szCs w:val="24"/>
        </w:rPr>
        <w:t>Путь к решению эт</w:t>
      </w:r>
      <w:r w:rsidR="007278CC">
        <w:rPr>
          <w:rFonts w:ascii="Times New Roman" w:hAnsi="Times New Roman" w:cs="Times New Roman"/>
          <w:sz w:val="24"/>
          <w:szCs w:val="24"/>
        </w:rPr>
        <w:t>их фундаментальных</w:t>
      </w:r>
      <w:r w:rsidR="00036424">
        <w:rPr>
          <w:rFonts w:ascii="Times New Roman" w:hAnsi="Times New Roman" w:cs="Times New Roman"/>
          <w:sz w:val="24"/>
          <w:szCs w:val="24"/>
        </w:rPr>
        <w:t xml:space="preserve"> проблем лежит через переосмысление и обновление подходов к н</w:t>
      </w:r>
      <w:r w:rsidR="007278CC">
        <w:rPr>
          <w:rFonts w:ascii="Times New Roman" w:hAnsi="Times New Roman" w:cs="Times New Roman"/>
          <w:sz w:val="24"/>
          <w:szCs w:val="24"/>
        </w:rPr>
        <w:t>их и к академическому рынку труда в целом</w:t>
      </w:r>
      <w:r w:rsidR="00036424">
        <w:rPr>
          <w:rFonts w:ascii="Times New Roman" w:hAnsi="Times New Roman" w:cs="Times New Roman"/>
          <w:sz w:val="24"/>
          <w:szCs w:val="24"/>
        </w:rPr>
        <w:t>.</w:t>
      </w:r>
    </w:p>
    <w:p w14:paraId="27A8399E" w14:textId="328B7E23" w:rsidR="00046E05" w:rsidRDefault="007278CC" w:rsidP="002216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3961CF">
        <w:rPr>
          <w:rFonts w:ascii="Times New Roman" w:hAnsi="Times New Roman" w:cs="Times New Roman"/>
          <w:sz w:val="24"/>
          <w:szCs w:val="24"/>
        </w:rPr>
        <w:t>онкуренци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61CF">
        <w:rPr>
          <w:rFonts w:ascii="Times New Roman" w:hAnsi="Times New Roman" w:cs="Times New Roman"/>
          <w:sz w:val="24"/>
          <w:szCs w:val="24"/>
        </w:rPr>
        <w:t xml:space="preserve"> за высококвалифицированных специалистов с большим релевантным опытом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="0098217C">
        <w:rPr>
          <w:rFonts w:ascii="Times New Roman" w:hAnsi="Times New Roman" w:cs="Times New Roman"/>
          <w:sz w:val="24"/>
          <w:szCs w:val="24"/>
        </w:rPr>
        <w:t xml:space="preserve"> сталкивается, прежде всего,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1CF">
        <w:rPr>
          <w:rFonts w:ascii="Times New Roman" w:hAnsi="Times New Roman" w:cs="Times New Roman"/>
          <w:sz w:val="24"/>
          <w:szCs w:val="24"/>
        </w:rPr>
        <w:t>с коммерческим сектором</w:t>
      </w:r>
      <w:r w:rsidR="0098217C">
        <w:rPr>
          <w:rFonts w:ascii="Times New Roman" w:hAnsi="Times New Roman" w:cs="Times New Roman"/>
          <w:sz w:val="24"/>
          <w:szCs w:val="24"/>
        </w:rPr>
        <w:t>. И в этих условиях</w:t>
      </w:r>
      <w:r w:rsidR="002216B4">
        <w:rPr>
          <w:rFonts w:ascii="Times New Roman" w:hAnsi="Times New Roman" w:cs="Times New Roman"/>
          <w:sz w:val="24"/>
          <w:szCs w:val="24"/>
        </w:rPr>
        <w:t xml:space="preserve"> для привлечения кадров </w:t>
      </w:r>
      <w:r w:rsidR="0098217C">
        <w:rPr>
          <w:rFonts w:ascii="Times New Roman" w:hAnsi="Times New Roman" w:cs="Times New Roman"/>
          <w:sz w:val="24"/>
          <w:szCs w:val="24"/>
        </w:rPr>
        <w:t>университеты</w:t>
      </w:r>
      <w:r w:rsidR="0098217C">
        <w:rPr>
          <w:rFonts w:ascii="Times New Roman" w:hAnsi="Times New Roman" w:cs="Times New Roman"/>
          <w:sz w:val="24"/>
          <w:szCs w:val="24"/>
        </w:rPr>
        <w:t>, как и люб</w:t>
      </w:r>
      <w:r w:rsidR="002216B4">
        <w:rPr>
          <w:rFonts w:ascii="Times New Roman" w:hAnsi="Times New Roman" w:cs="Times New Roman"/>
          <w:sz w:val="24"/>
          <w:szCs w:val="24"/>
        </w:rPr>
        <w:t>ые</w:t>
      </w:r>
      <w:r w:rsidR="0098217C">
        <w:rPr>
          <w:rFonts w:ascii="Times New Roman" w:hAnsi="Times New Roman" w:cs="Times New Roman"/>
          <w:sz w:val="24"/>
          <w:szCs w:val="24"/>
        </w:rPr>
        <w:t xml:space="preserve"> корпораци</w:t>
      </w:r>
      <w:r w:rsidR="002216B4">
        <w:rPr>
          <w:rFonts w:ascii="Times New Roman" w:hAnsi="Times New Roman" w:cs="Times New Roman"/>
          <w:sz w:val="24"/>
          <w:szCs w:val="24"/>
        </w:rPr>
        <w:t>и</w:t>
      </w:r>
      <w:r w:rsidR="0098217C">
        <w:rPr>
          <w:rFonts w:ascii="Times New Roman" w:hAnsi="Times New Roman" w:cs="Times New Roman"/>
          <w:sz w:val="24"/>
          <w:szCs w:val="24"/>
        </w:rPr>
        <w:t>,</w:t>
      </w:r>
      <w:r w:rsidR="002216B4">
        <w:rPr>
          <w:rFonts w:ascii="Times New Roman" w:hAnsi="Times New Roman" w:cs="Times New Roman"/>
          <w:sz w:val="24"/>
          <w:szCs w:val="24"/>
        </w:rPr>
        <w:t xml:space="preserve"> </w:t>
      </w:r>
      <w:r w:rsidR="0098217C">
        <w:rPr>
          <w:rFonts w:ascii="Times New Roman" w:hAnsi="Times New Roman" w:cs="Times New Roman"/>
          <w:sz w:val="24"/>
          <w:szCs w:val="24"/>
        </w:rPr>
        <w:t>д</w:t>
      </w:r>
      <w:r w:rsidR="00046E05">
        <w:rPr>
          <w:rFonts w:ascii="Times New Roman" w:hAnsi="Times New Roman" w:cs="Times New Roman"/>
          <w:sz w:val="24"/>
          <w:szCs w:val="24"/>
        </w:rPr>
        <w:t xml:space="preserve">олжны </w:t>
      </w:r>
      <w:r w:rsidR="0098217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46E05">
        <w:rPr>
          <w:rFonts w:ascii="Times New Roman" w:hAnsi="Times New Roman" w:cs="Times New Roman"/>
          <w:sz w:val="24"/>
          <w:szCs w:val="24"/>
        </w:rPr>
        <w:t>или лучш</w:t>
      </w:r>
      <w:r w:rsidR="0098217C">
        <w:rPr>
          <w:rFonts w:ascii="Times New Roman" w:hAnsi="Times New Roman" w:cs="Times New Roman"/>
          <w:sz w:val="24"/>
          <w:szCs w:val="24"/>
        </w:rPr>
        <w:t>и</w:t>
      </w:r>
      <w:r w:rsidR="00046E05">
        <w:rPr>
          <w:rFonts w:ascii="Times New Roman" w:hAnsi="Times New Roman" w:cs="Times New Roman"/>
          <w:sz w:val="24"/>
          <w:szCs w:val="24"/>
        </w:rPr>
        <w:t>е</w:t>
      </w:r>
      <w:r w:rsidR="0098217C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046E05">
        <w:rPr>
          <w:rFonts w:ascii="Times New Roman" w:hAnsi="Times New Roman" w:cs="Times New Roman"/>
          <w:sz w:val="24"/>
          <w:szCs w:val="24"/>
        </w:rPr>
        <w:t>, чем предлагает коммерческая фирма</w:t>
      </w:r>
      <w:r w:rsidR="0098217C">
        <w:rPr>
          <w:rFonts w:ascii="Times New Roman" w:hAnsi="Times New Roman" w:cs="Times New Roman"/>
          <w:sz w:val="24"/>
          <w:szCs w:val="24"/>
        </w:rPr>
        <w:t xml:space="preserve"> –</w:t>
      </w:r>
      <w:r w:rsidR="0098217C" w:rsidRPr="0098217C">
        <w:rPr>
          <w:rFonts w:ascii="Times New Roman" w:hAnsi="Times New Roman" w:cs="Times New Roman"/>
          <w:sz w:val="24"/>
          <w:szCs w:val="24"/>
        </w:rPr>
        <w:t xml:space="preserve"> </w:t>
      </w:r>
      <w:r w:rsidR="0098217C">
        <w:rPr>
          <w:rFonts w:ascii="Times New Roman" w:hAnsi="Times New Roman" w:cs="Times New Roman"/>
          <w:sz w:val="24"/>
          <w:szCs w:val="24"/>
        </w:rPr>
        <w:t>или нечто</w:t>
      </w:r>
      <w:r w:rsidR="0098217C">
        <w:rPr>
          <w:rFonts w:ascii="Times New Roman" w:hAnsi="Times New Roman" w:cs="Times New Roman"/>
          <w:sz w:val="24"/>
          <w:szCs w:val="24"/>
        </w:rPr>
        <w:t xml:space="preserve"> </w:t>
      </w:r>
      <w:r w:rsidR="0098217C">
        <w:rPr>
          <w:rFonts w:ascii="Times New Roman" w:hAnsi="Times New Roman" w:cs="Times New Roman"/>
          <w:sz w:val="24"/>
          <w:szCs w:val="24"/>
        </w:rPr>
        <w:t>иное</w:t>
      </w:r>
      <w:r w:rsidR="0098217C">
        <w:rPr>
          <w:rFonts w:ascii="Times New Roman" w:hAnsi="Times New Roman" w:cs="Times New Roman"/>
          <w:sz w:val="24"/>
          <w:szCs w:val="24"/>
        </w:rPr>
        <w:t xml:space="preserve">, </w:t>
      </w:r>
      <w:r w:rsidR="0098217C">
        <w:rPr>
          <w:rFonts w:ascii="Times New Roman" w:hAnsi="Times New Roman" w:cs="Times New Roman"/>
          <w:sz w:val="24"/>
          <w:szCs w:val="24"/>
        </w:rPr>
        <w:t>чего она предложить</w:t>
      </w:r>
      <w:r w:rsidR="0098217C">
        <w:rPr>
          <w:rFonts w:ascii="Times New Roman" w:hAnsi="Times New Roman" w:cs="Times New Roman"/>
          <w:sz w:val="24"/>
          <w:szCs w:val="24"/>
        </w:rPr>
        <w:t xml:space="preserve"> не может,</w:t>
      </w:r>
      <w:r w:rsidR="0098217C" w:rsidRPr="0098217C">
        <w:rPr>
          <w:rFonts w:ascii="Times New Roman" w:hAnsi="Times New Roman" w:cs="Times New Roman"/>
          <w:sz w:val="24"/>
          <w:szCs w:val="24"/>
        </w:rPr>
        <w:t xml:space="preserve"> </w:t>
      </w:r>
      <w:r w:rsidR="0098217C">
        <w:rPr>
          <w:rFonts w:ascii="Times New Roman" w:hAnsi="Times New Roman" w:cs="Times New Roman"/>
          <w:sz w:val="24"/>
          <w:szCs w:val="24"/>
        </w:rPr>
        <w:t>такое конкурентное преимущество, которое</w:t>
      </w:r>
      <w:r w:rsidR="0098217C" w:rsidRPr="0098217C">
        <w:rPr>
          <w:rFonts w:ascii="Times New Roman" w:hAnsi="Times New Roman" w:cs="Times New Roman"/>
          <w:sz w:val="24"/>
          <w:szCs w:val="24"/>
        </w:rPr>
        <w:t xml:space="preserve"> </w:t>
      </w:r>
      <w:r w:rsidR="0098217C">
        <w:rPr>
          <w:rFonts w:ascii="Times New Roman" w:hAnsi="Times New Roman" w:cs="Times New Roman"/>
          <w:sz w:val="24"/>
          <w:szCs w:val="24"/>
        </w:rPr>
        <w:t>качественно</w:t>
      </w:r>
      <w:r w:rsidR="0098217C">
        <w:rPr>
          <w:rFonts w:ascii="Times New Roman" w:hAnsi="Times New Roman" w:cs="Times New Roman"/>
          <w:sz w:val="24"/>
          <w:szCs w:val="24"/>
        </w:rPr>
        <w:t xml:space="preserve"> отлича</w:t>
      </w:r>
      <w:r w:rsidR="009E70E0">
        <w:rPr>
          <w:rFonts w:ascii="Times New Roman" w:hAnsi="Times New Roman" w:cs="Times New Roman"/>
          <w:sz w:val="24"/>
          <w:szCs w:val="24"/>
        </w:rPr>
        <w:t>ет</w:t>
      </w:r>
      <w:r w:rsidR="0098217C">
        <w:rPr>
          <w:rFonts w:ascii="Times New Roman" w:hAnsi="Times New Roman" w:cs="Times New Roman"/>
          <w:sz w:val="24"/>
          <w:szCs w:val="24"/>
        </w:rPr>
        <w:t xml:space="preserve"> и выделя</w:t>
      </w:r>
      <w:r w:rsidR="009E70E0">
        <w:rPr>
          <w:rFonts w:ascii="Times New Roman" w:hAnsi="Times New Roman" w:cs="Times New Roman"/>
          <w:sz w:val="24"/>
          <w:szCs w:val="24"/>
        </w:rPr>
        <w:t>ет</w:t>
      </w:r>
      <w:r w:rsidR="0098217C">
        <w:rPr>
          <w:rFonts w:ascii="Times New Roman" w:hAnsi="Times New Roman" w:cs="Times New Roman"/>
          <w:sz w:val="24"/>
          <w:szCs w:val="24"/>
        </w:rPr>
        <w:t xml:space="preserve"> университет. </w:t>
      </w:r>
      <w:r w:rsidR="002216B4">
        <w:rPr>
          <w:rFonts w:ascii="Times New Roman" w:hAnsi="Times New Roman" w:cs="Times New Roman"/>
          <w:sz w:val="24"/>
          <w:szCs w:val="24"/>
        </w:rPr>
        <w:t xml:space="preserve">Этому соответствуют два вида </w:t>
      </w:r>
      <w:r w:rsidR="00046E05">
        <w:rPr>
          <w:rFonts w:ascii="Times New Roman" w:hAnsi="Times New Roman" w:cs="Times New Roman"/>
          <w:sz w:val="24"/>
          <w:szCs w:val="24"/>
        </w:rPr>
        <w:t>стимулирования (мотивации)</w:t>
      </w:r>
      <w:r w:rsidR="002216B4">
        <w:rPr>
          <w:rFonts w:ascii="Times New Roman" w:hAnsi="Times New Roman" w:cs="Times New Roman"/>
          <w:sz w:val="24"/>
          <w:szCs w:val="24"/>
        </w:rPr>
        <w:t xml:space="preserve"> – материальный и нематериальный.</w:t>
      </w:r>
    </w:p>
    <w:p w14:paraId="3318C17C" w14:textId="5BFD6971" w:rsidR="001B4E4D" w:rsidRDefault="001A0D69" w:rsidP="002216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зарплатные ожидания являются, как правило, основным барьером для вхождения молодых специалистов </w:t>
      </w:r>
      <w:r w:rsidR="009E70E0">
        <w:rPr>
          <w:rFonts w:ascii="Times New Roman" w:hAnsi="Times New Roman" w:cs="Times New Roman"/>
          <w:sz w:val="24"/>
          <w:szCs w:val="24"/>
        </w:rPr>
        <w:t xml:space="preserve">в академическую среду </w:t>
      </w:r>
      <w:r>
        <w:rPr>
          <w:rFonts w:ascii="Times New Roman" w:hAnsi="Times New Roman" w:cs="Times New Roman"/>
          <w:sz w:val="24"/>
          <w:szCs w:val="24"/>
        </w:rPr>
        <w:t>– неконкурентный уровень оплаты труда</w:t>
      </w:r>
      <w:r w:rsidRPr="001A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E4D">
        <w:rPr>
          <w:rFonts w:ascii="Times New Roman" w:hAnsi="Times New Roman" w:cs="Times New Roman"/>
          <w:sz w:val="24"/>
          <w:szCs w:val="24"/>
        </w:rPr>
        <w:t xml:space="preserve">неизбежно </w:t>
      </w:r>
      <w:r>
        <w:rPr>
          <w:rFonts w:ascii="Times New Roman" w:hAnsi="Times New Roman" w:cs="Times New Roman"/>
          <w:sz w:val="24"/>
          <w:szCs w:val="24"/>
        </w:rPr>
        <w:t>приводит к вымыванию из науки лучших кадров, увеличению среднего возраста преподавателей и научных сотрудников, препятствует воспроизводству академического сообщества</w:t>
      </w:r>
      <w:r w:rsidR="00CF25DB">
        <w:rPr>
          <w:rFonts w:ascii="Times New Roman" w:hAnsi="Times New Roman" w:cs="Times New Roman"/>
          <w:sz w:val="24"/>
          <w:szCs w:val="24"/>
        </w:rPr>
        <w:t xml:space="preserve"> </w:t>
      </w:r>
      <w:r w:rsidR="00CF25DB" w:rsidRPr="00CF25DB">
        <w:rPr>
          <w:rFonts w:ascii="Times New Roman" w:hAnsi="Times New Roman" w:cs="Times New Roman"/>
          <w:sz w:val="24"/>
          <w:szCs w:val="24"/>
        </w:rPr>
        <w:t>[4</w:t>
      </w:r>
      <w:r w:rsidR="00CF25DB" w:rsidRPr="00CF25DB">
        <w:rPr>
          <w:rFonts w:ascii="Times New Roman" w:hAnsi="Times New Roman" w:cs="Times New Roman"/>
          <w:sz w:val="24"/>
          <w:szCs w:val="24"/>
        </w:rPr>
        <w:t>:</w:t>
      </w:r>
      <w:r w:rsidR="00843E42" w:rsidRPr="00843E42">
        <w:rPr>
          <w:rFonts w:ascii="Times New Roman" w:hAnsi="Times New Roman" w:cs="Times New Roman"/>
          <w:sz w:val="24"/>
          <w:szCs w:val="24"/>
        </w:rPr>
        <w:t xml:space="preserve"> </w:t>
      </w:r>
      <w:r w:rsidR="00CF25DB" w:rsidRPr="00CF25DB">
        <w:rPr>
          <w:rFonts w:ascii="Times New Roman" w:hAnsi="Times New Roman" w:cs="Times New Roman"/>
          <w:sz w:val="24"/>
          <w:szCs w:val="24"/>
        </w:rPr>
        <w:t>331-332</w:t>
      </w:r>
      <w:r w:rsidR="00CF25DB" w:rsidRPr="00CF25D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что можно было видеть на примере России в 1990-е годы и что продолжается, за отдельными исключениями, во многих странах постсоветского пространства и Восточной Европы.</w:t>
      </w:r>
    </w:p>
    <w:p w14:paraId="3E11990D" w14:textId="62EEB5C5" w:rsidR="00B50384" w:rsidRDefault="002216B4" w:rsidP="002216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отметить, что методы м</w:t>
      </w:r>
      <w:r w:rsidR="00046E05">
        <w:rPr>
          <w:rFonts w:ascii="Times New Roman" w:hAnsi="Times New Roman" w:cs="Times New Roman"/>
          <w:sz w:val="24"/>
          <w:szCs w:val="24"/>
        </w:rPr>
        <w:t>атериально</w:t>
      </w:r>
      <w:r>
        <w:rPr>
          <w:rFonts w:ascii="Times New Roman" w:hAnsi="Times New Roman" w:cs="Times New Roman"/>
          <w:sz w:val="24"/>
          <w:szCs w:val="24"/>
        </w:rPr>
        <w:t>го стимулирования не сводятся к банальной «прибавк</w:t>
      </w:r>
      <w:r w:rsidR="009E70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зарплате»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не должн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ограничиваться таким упрощённым пониманием</w:t>
      </w:r>
      <w:r>
        <w:rPr>
          <w:rFonts w:ascii="Times New Roman" w:hAnsi="Times New Roman" w:cs="Times New Roman"/>
          <w:sz w:val="24"/>
          <w:szCs w:val="24"/>
        </w:rPr>
        <w:t xml:space="preserve"> – поскольку такие методы плохо отвечают его </w:t>
      </w:r>
      <w:r w:rsidR="009E70E0">
        <w:rPr>
          <w:rFonts w:ascii="Times New Roman" w:hAnsi="Times New Roman" w:cs="Times New Roman"/>
          <w:sz w:val="24"/>
          <w:szCs w:val="24"/>
        </w:rPr>
        <w:t>целям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Материальное стимулирование предпочтительнее непосредственно связ</w:t>
      </w:r>
      <w:r w:rsidR="009E70E0">
        <w:rPr>
          <w:rFonts w:ascii="Times New Roman" w:hAnsi="Times New Roman" w:cs="Times New Roman"/>
          <w:sz w:val="24"/>
          <w:szCs w:val="24"/>
        </w:rPr>
        <w:t>ыв</w:t>
      </w:r>
      <w:r w:rsidR="00E96C08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с к</w:t>
      </w:r>
      <w:r>
        <w:rPr>
          <w:rFonts w:ascii="Times New Roman" w:hAnsi="Times New Roman" w:cs="Times New Roman"/>
          <w:sz w:val="24"/>
          <w:szCs w:val="24"/>
        </w:rPr>
        <w:t>ритери</w:t>
      </w:r>
      <w:r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эффективности</w:t>
      </w:r>
      <w:r w:rsidR="00E96C08">
        <w:rPr>
          <w:rFonts w:ascii="Times New Roman" w:hAnsi="Times New Roman" w:cs="Times New Roman"/>
          <w:sz w:val="24"/>
          <w:szCs w:val="24"/>
        </w:rPr>
        <w:t>, которые вводит для себя университет и которые согласуются с национальной стратегией в этой отрасли</w:t>
      </w:r>
      <w:r w:rsidR="00FF47F5">
        <w:rPr>
          <w:rFonts w:ascii="Times New Roman" w:hAnsi="Times New Roman" w:cs="Times New Roman"/>
          <w:sz w:val="24"/>
          <w:szCs w:val="24"/>
        </w:rPr>
        <w:t xml:space="preserve"> </w:t>
      </w:r>
      <w:r w:rsidR="00FF47F5" w:rsidRPr="00FF47F5">
        <w:rPr>
          <w:rFonts w:ascii="Times New Roman" w:hAnsi="Times New Roman" w:cs="Times New Roman"/>
          <w:sz w:val="24"/>
          <w:szCs w:val="24"/>
        </w:rPr>
        <w:t>[</w:t>
      </w:r>
      <w:r w:rsidR="00FF47F5">
        <w:rPr>
          <w:rFonts w:ascii="Times New Roman" w:hAnsi="Times New Roman" w:cs="Times New Roman"/>
          <w:sz w:val="24"/>
          <w:szCs w:val="24"/>
        </w:rPr>
        <w:t>4</w:t>
      </w:r>
      <w:r w:rsidR="00FF47F5" w:rsidRPr="00FF47F5">
        <w:rPr>
          <w:rFonts w:ascii="Times New Roman" w:hAnsi="Times New Roman" w:cs="Times New Roman"/>
          <w:sz w:val="24"/>
          <w:szCs w:val="24"/>
        </w:rPr>
        <w:t>]</w:t>
      </w:r>
      <w:r w:rsidR="00E96C08">
        <w:rPr>
          <w:rFonts w:ascii="Times New Roman" w:hAnsi="Times New Roman" w:cs="Times New Roman"/>
          <w:sz w:val="24"/>
          <w:szCs w:val="24"/>
        </w:rPr>
        <w:t>.</w:t>
      </w:r>
    </w:p>
    <w:p w14:paraId="48F75DF9" w14:textId="79E66A55" w:rsidR="00046E05" w:rsidRDefault="00A72A81" w:rsidP="00A72A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например</w:t>
      </w:r>
      <w:r w:rsidR="002216B4">
        <w:rPr>
          <w:rFonts w:ascii="Times New Roman" w:hAnsi="Times New Roman" w:cs="Times New Roman"/>
          <w:sz w:val="24"/>
          <w:szCs w:val="24"/>
        </w:rPr>
        <w:t>, во ВШЭ</w:t>
      </w:r>
      <w:r w:rsidR="001B4E4D">
        <w:rPr>
          <w:rFonts w:ascii="Times New Roman" w:hAnsi="Times New Roman" w:cs="Times New Roman"/>
          <w:sz w:val="24"/>
          <w:szCs w:val="24"/>
        </w:rPr>
        <w:t xml:space="preserve"> к</w:t>
      </w:r>
      <w:r w:rsidR="002216B4">
        <w:rPr>
          <w:rFonts w:ascii="Times New Roman" w:hAnsi="Times New Roman" w:cs="Times New Roman"/>
          <w:sz w:val="24"/>
          <w:szCs w:val="24"/>
        </w:rPr>
        <w:t xml:space="preserve"> эт</w:t>
      </w:r>
      <w:r w:rsidR="001B4E4D">
        <w:rPr>
          <w:rFonts w:ascii="Times New Roman" w:hAnsi="Times New Roman" w:cs="Times New Roman"/>
          <w:sz w:val="24"/>
          <w:szCs w:val="24"/>
        </w:rPr>
        <w:t>им критериям относятся</w:t>
      </w:r>
      <w:r w:rsidR="002216B4">
        <w:rPr>
          <w:rFonts w:ascii="Times New Roman" w:hAnsi="Times New Roman" w:cs="Times New Roman"/>
          <w:sz w:val="24"/>
          <w:szCs w:val="24"/>
        </w:rPr>
        <w:t xml:space="preserve">, прежде всего, научные достижения в </w:t>
      </w:r>
      <w:r w:rsidR="00425252">
        <w:rPr>
          <w:rFonts w:ascii="Times New Roman" w:hAnsi="Times New Roman" w:cs="Times New Roman"/>
          <w:sz w:val="24"/>
          <w:szCs w:val="24"/>
        </w:rPr>
        <w:t>форме</w:t>
      </w:r>
      <w:r w:rsidR="002216B4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9E70E0">
        <w:rPr>
          <w:rFonts w:ascii="Times New Roman" w:hAnsi="Times New Roman" w:cs="Times New Roman"/>
          <w:sz w:val="24"/>
          <w:szCs w:val="24"/>
        </w:rPr>
        <w:t xml:space="preserve">й в международных и российских рецензируемых научных изданиях </w:t>
      </w:r>
      <w:r w:rsidR="002216B4">
        <w:rPr>
          <w:rFonts w:ascii="Times New Roman" w:hAnsi="Times New Roman" w:cs="Times New Roman"/>
          <w:sz w:val="24"/>
          <w:szCs w:val="24"/>
        </w:rPr>
        <w:t>(</w:t>
      </w:r>
      <w:r w:rsidR="00425252">
        <w:rPr>
          <w:rFonts w:ascii="Times New Roman" w:hAnsi="Times New Roman" w:cs="Times New Roman"/>
          <w:sz w:val="24"/>
          <w:szCs w:val="24"/>
        </w:rPr>
        <w:t xml:space="preserve">измеряемые в рамках оценки публикационной активности, </w:t>
      </w:r>
      <w:r w:rsidR="002216B4">
        <w:rPr>
          <w:rFonts w:ascii="Times New Roman" w:hAnsi="Times New Roman" w:cs="Times New Roman"/>
          <w:sz w:val="24"/>
          <w:szCs w:val="24"/>
        </w:rPr>
        <w:t>ОПА)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16B4">
        <w:rPr>
          <w:rFonts w:ascii="Times New Roman" w:hAnsi="Times New Roman" w:cs="Times New Roman"/>
          <w:sz w:val="24"/>
          <w:szCs w:val="24"/>
        </w:rPr>
        <w:t>для научных сотрудников и оценка студентами</w:t>
      </w:r>
      <w:r w:rsidR="00425252">
        <w:rPr>
          <w:rFonts w:ascii="Times New Roman" w:hAnsi="Times New Roman" w:cs="Times New Roman"/>
          <w:sz w:val="24"/>
          <w:szCs w:val="24"/>
        </w:rPr>
        <w:t xml:space="preserve"> качества лекционных и семинарских занятий</w:t>
      </w:r>
      <w:r w:rsidR="002216B4">
        <w:rPr>
          <w:rFonts w:ascii="Times New Roman" w:hAnsi="Times New Roman" w:cs="Times New Roman"/>
          <w:sz w:val="24"/>
          <w:szCs w:val="24"/>
        </w:rPr>
        <w:t xml:space="preserve"> (</w:t>
      </w:r>
      <w:r w:rsidR="00425252">
        <w:rPr>
          <w:rFonts w:ascii="Times New Roman" w:hAnsi="Times New Roman" w:cs="Times New Roman"/>
          <w:sz w:val="24"/>
          <w:szCs w:val="24"/>
        </w:rPr>
        <w:t xml:space="preserve">студенческая оценка преподавателя, </w:t>
      </w:r>
      <w:r w:rsidR="002216B4">
        <w:rPr>
          <w:rFonts w:ascii="Times New Roman" w:hAnsi="Times New Roman" w:cs="Times New Roman"/>
          <w:sz w:val="24"/>
          <w:szCs w:val="24"/>
        </w:rPr>
        <w:t>СОП)</w:t>
      </w:r>
      <w:r w:rsidR="00425252">
        <w:rPr>
          <w:rFonts w:ascii="Times New Roman" w:hAnsi="Times New Roman" w:cs="Times New Roman"/>
          <w:sz w:val="24"/>
          <w:szCs w:val="24"/>
        </w:rPr>
        <w:t xml:space="preserve"> </w:t>
      </w:r>
      <w:r w:rsidR="002216B4">
        <w:rPr>
          <w:rFonts w:ascii="Times New Roman" w:hAnsi="Times New Roman" w:cs="Times New Roman"/>
          <w:sz w:val="24"/>
          <w:szCs w:val="24"/>
        </w:rPr>
        <w:t xml:space="preserve">– для </w:t>
      </w:r>
      <w:r w:rsidR="009E70E0">
        <w:rPr>
          <w:rFonts w:ascii="Times New Roman" w:hAnsi="Times New Roman" w:cs="Times New Roman"/>
          <w:sz w:val="24"/>
          <w:szCs w:val="24"/>
        </w:rPr>
        <w:t xml:space="preserve">университетских </w:t>
      </w:r>
      <w:r w:rsidR="002216B4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216B4">
        <w:rPr>
          <w:rFonts w:ascii="Times New Roman" w:hAnsi="Times New Roman" w:cs="Times New Roman"/>
          <w:sz w:val="24"/>
          <w:szCs w:val="24"/>
        </w:rPr>
        <w:t>.</w:t>
      </w:r>
      <w:r w:rsidR="00B50384">
        <w:rPr>
          <w:rFonts w:ascii="Times New Roman" w:hAnsi="Times New Roman" w:cs="Times New Roman"/>
          <w:sz w:val="24"/>
          <w:szCs w:val="24"/>
        </w:rPr>
        <w:t xml:space="preserve"> Однако с 2021 года эти </w:t>
      </w:r>
      <w:r w:rsidR="00425252">
        <w:rPr>
          <w:rFonts w:ascii="Times New Roman" w:hAnsi="Times New Roman" w:cs="Times New Roman"/>
          <w:sz w:val="24"/>
          <w:szCs w:val="24"/>
        </w:rPr>
        <w:t>профессиональные траектории</w:t>
      </w:r>
      <w:r w:rsidR="00B50384">
        <w:rPr>
          <w:rFonts w:ascii="Times New Roman" w:hAnsi="Times New Roman" w:cs="Times New Roman"/>
          <w:sz w:val="24"/>
          <w:szCs w:val="24"/>
        </w:rPr>
        <w:t xml:space="preserve"> </w:t>
      </w:r>
      <w:r w:rsidRPr="00A72A81">
        <w:rPr>
          <w:rFonts w:ascii="Times New Roman" w:hAnsi="Times New Roman" w:cs="Times New Roman"/>
          <w:sz w:val="24"/>
          <w:szCs w:val="24"/>
        </w:rPr>
        <w:t xml:space="preserve">научно-академическая и образовательно-методическая </w:t>
      </w:r>
      <w:r w:rsidR="00B50384">
        <w:rPr>
          <w:rFonts w:ascii="Times New Roman" w:hAnsi="Times New Roman" w:cs="Times New Roman"/>
          <w:sz w:val="24"/>
          <w:szCs w:val="24"/>
        </w:rPr>
        <w:t xml:space="preserve">были институционализированы, </w:t>
      </w:r>
      <w:r>
        <w:rPr>
          <w:rFonts w:ascii="Times New Roman" w:hAnsi="Times New Roman" w:cs="Times New Roman"/>
          <w:sz w:val="24"/>
          <w:szCs w:val="24"/>
        </w:rPr>
        <w:t xml:space="preserve">а также к ним была добавлен и </w:t>
      </w:r>
      <w:r w:rsidRPr="00A72A81">
        <w:rPr>
          <w:rFonts w:ascii="Times New Roman" w:hAnsi="Times New Roman" w:cs="Times New Roman"/>
          <w:sz w:val="24"/>
          <w:szCs w:val="24"/>
        </w:rPr>
        <w:t>практико-ориентированн</w:t>
      </w:r>
      <w:r>
        <w:rPr>
          <w:rFonts w:ascii="Times New Roman" w:hAnsi="Times New Roman" w:cs="Times New Roman"/>
          <w:sz w:val="24"/>
          <w:szCs w:val="24"/>
        </w:rPr>
        <w:t xml:space="preserve">ый трек – для более эффективной мотивации специалистов, приходящих из той или иной отрасли и имеющих большой </w:t>
      </w:r>
      <w:r w:rsidR="004860F8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 w:cs="Times New Roman"/>
          <w:sz w:val="24"/>
          <w:szCs w:val="24"/>
        </w:rPr>
        <w:t xml:space="preserve">опыт в ней, но </w:t>
      </w:r>
      <w:r w:rsidR="004860F8">
        <w:rPr>
          <w:rFonts w:ascii="Times New Roman" w:hAnsi="Times New Roman" w:cs="Times New Roman"/>
          <w:sz w:val="24"/>
          <w:szCs w:val="24"/>
        </w:rPr>
        <w:t xml:space="preserve">сравнительно </w:t>
      </w:r>
      <w:r>
        <w:rPr>
          <w:rFonts w:ascii="Times New Roman" w:hAnsi="Times New Roman" w:cs="Times New Roman"/>
          <w:sz w:val="24"/>
          <w:szCs w:val="24"/>
        </w:rPr>
        <w:t xml:space="preserve">более скромные академические достижения </w:t>
      </w:r>
      <w:r w:rsidR="00B50384" w:rsidRPr="00B50384">
        <w:rPr>
          <w:rFonts w:ascii="Times New Roman" w:hAnsi="Times New Roman" w:cs="Times New Roman"/>
          <w:sz w:val="24"/>
          <w:szCs w:val="24"/>
        </w:rPr>
        <w:t>[</w:t>
      </w:r>
      <w:r w:rsidR="00FF47F5" w:rsidRPr="00FF47F5">
        <w:rPr>
          <w:rFonts w:ascii="Times New Roman" w:hAnsi="Times New Roman" w:cs="Times New Roman"/>
          <w:sz w:val="24"/>
          <w:szCs w:val="24"/>
        </w:rPr>
        <w:t>3</w:t>
      </w:r>
      <w:r w:rsidR="00B50384" w:rsidRPr="00B50384">
        <w:rPr>
          <w:rFonts w:ascii="Times New Roman" w:hAnsi="Times New Roman" w:cs="Times New Roman"/>
          <w:sz w:val="24"/>
          <w:szCs w:val="24"/>
        </w:rPr>
        <w:t>].</w:t>
      </w:r>
    </w:p>
    <w:p w14:paraId="642C4868" w14:textId="4AE20598" w:rsidR="00046E05" w:rsidRPr="00CF25DB" w:rsidRDefault="00B2451D" w:rsidP="00B245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самой специфики академической профессии и её ценностей с</w:t>
      </w:r>
      <w:r w:rsidR="00046E05">
        <w:rPr>
          <w:rFonts w:ascii="Times New Roman" w:hAnsi="Times New Roman" w:cs="Times New Roman"/>
          <w:sz w:val="24"/>
          <w:szCs w:val="24"/>
        </w:rPr>
        <w:t xml:space="preserve">пектр </w:t>
      </w:r>
      <w:r w:rsidR="00A72A81">
        <w:rPr>
          <w:rFonts w:ascii="Times New Roman" w:hAnsi="Times New Roman" w:cs="Times New Roman"/>
          <w:sz w:val="24"/>
          <w:szCs w:val="24"/>
        </w:rPr>
        <w:t>методов и практик н</w:t>
      </w:r>
      <w:r w:rsidR="00A72A81">
        <w:rPr>
          <w:rFonts w:ascii="Times New Roman" w:hAnsi="Times New Roman" w:cs="Times New Roman"/>
          <w:sz w:val="24"/>
          <w:szCs w:val="24"/>
        </w:rPr>
        <w:t>ематериальн</w:t>
      </w:r>
      <w:r w:rsidR="00A72A81">
        <w:rPr>
          <w:rFonts w:ascii="Times New Roman" w:hAnsi="Times New Roman" w:cs="Times New Roman"/>
          <w:sz w:val="24"/>
          <w:szCs w:val="24"/>
        </w:rPr>
        <w:t xml:space="preserve">ого стимулирования и мотивации труда научных сотрудников намного </w:t>
      </w:r>
      <w:r w:rsidR="00046E05">
        <w:rPr>
          <w:rFonts w:ascii="Times New Roman" w:hAnsi="Times New Roman" w:cs="Times New Roman"/>
          <w:sz w:val="24"/>
          <w:szCs w:val="24"/>
        </w:rPr>
        <w:t>шире</w:t>
      </w:r>
      <w:r>
        <w:rPr>
          <w:rFonts w:ascii="Times New Roman" w:hAnsi="Times New Roman" w:cs="Times New Roman"/>
          <w:sz w:val="24"/>
          <w:szCs w:val="24"/>
        </w:rPr>
        <w:t xml:space="preserve"> и разнообразнее, чем материального – в науке возможности для профессионального развития тесным образом переплетены с самой работой исследователя. </w:t>
      </w:r>
      <w:r w:rsidR="00CF25DB">
        <w:rPr>
          <w:rFonts w:ascii="Times New Roman" w:hAnsi="Times New Roman" w:cs="Times New Roman"/>
          <w:sz w:val="24"/>
          <w:szCs w:val="24"/>
        </w:rPr>
        <w:t xml:space="preserve">Так, университет может стать окном возможностей для научной кооперации, позволяя проводить исследования в рамках международных проектов, сохраняя принадлежность к российскому научному сообществу </w:t>
      </w:r>
      <w:r w:rsidR="00CF25DB" w:rsidRPr="00CF25DB">
        <w:rPr>
          <w:rFonts w:ascii="Times New Roman" w:hAnsi="Times New Roman" w:cs="Times New Roman"/>
          <w:sz w:val="24"/>
          <w:szCs w:val="24"/>
        </w:rPr>
        <w:t>[4:</w:t>
      </w:r>
      <w:r w:rsidR="00843E42" w:rsidRPr="00843E42">
        <w:rPr>
          <w:rFonts w:ascii="Times New Roman" w:hAnsi="Times New Roman" w:cs="Times New Roman"/>
          <w:sz w:val="24"/>
          <w:szCs w:val="24"/>
        </w:rPr>
        <w:t xml:space="preserve"> </w:t>
      </w:r>
      <w:r w:rsidR="007476F9" w:rsidRPr="007476F9">
        <w:rPr>
          <w:rFonts w:ascii="Times New Roman" w:hAnsi="Times New Roman" w:cs="Times New Roman"/>
          <w:sz w:val="24"/>
          <w:szCs w:val="24"/>
        </w:rPr>
        <w:t>329-33</w:t>
      </w:r>
      <w:r w:rsidR="007476F9" w:rsidRPr="00843E42">
        <w:rPr>
          <w:rFonts w:ascii="Times New Roman" w:hAnsi="Times New Roman" w:cs="Times New Roman"/>
          <w:sz w:val="24"/>
          <w:szCs w:val="24"/>
        </w:rPr>
        <w:t>0</w:t>
      </w:r>
      <w:r w:rsidR="00CF25DB" w:rsidRPr="00CF25DB">
        <w:rPr>
          <w:rFonts w:ascii="Times New Roman" w:hAnsi="Times New Roman" w:cs="Times New Roman"/>
          <w:sz w:val="24"/>
          <w:szCs w:val="24"/>
        </w:rPr>
        <w:t>]</w:t>
      </w:r>
      <w:r w:rsidR="00CF25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Крупная университетская корпорация больше нуждается – но и легче может позволить себе за счёт внутренних ресурсов – развитие универсальных</w:t>
      </w:r>
      <w:r w:rsidR="009E70E0">
        <w:rPr>
          <w:rFonts w:ascii="Times New Roman" w:hAnsi="Times New Roman" w:cs="Times New Roman"/>
          <w:sz w:val="24"/>
          <w:szCs w:val="24"/>
        </w:rPr>
        <w:t xml:space="preserve"> </w:t>
      </w:r>
      <w:r w:rsidR="009E70E0">
        <w:rPr>
          <w:rFonts w:ascii="Times New Roman" w:hAnsi="Times New Roman" w:cs="Times New Roman"/>
          <w:sz w:val="24"/>
          <w:szCs w:val="24"/>
        </w:rPr>
        <w:t>(языковых, управленческих, в сфере работы с данными и т.д.)</w:t>
      </w:r>
      <w:r w:rsidR="009E70E0">
        <w:rPr>
          <w:rFonts w:ascii="Times New Roman" w:hAnsi="Times New Roman" w:cs="Times New Roman"/>
          <w:sz w:val="24"/>
          <w:szCs w:val="24"/>
        </w:rPr>
        <w:t xml:space="preserve">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научного сотрудника.</w:t>
      </w:r>
    </w:p>
    <w:p w14:paraId="1E76465C" w14:textId="1DDF2E81" w:rsidR="001B4E4D" w:rsidRPr="00CF25DB" w:rsidRDefault="00CF25DB" w:rsidP="004860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538EF">
        <w:rPr>
          <w:rFonts w:ascii="Times New Roman" w:hAnsi="Times New Roman" w:cs="Times New Roman"/>
          <w:sz w:val="24"/>
          <w:szCs w:val="24"/>
        </w:rPr>
        <w:t xml:space="preserve">арьером </w:t>
      </w:r>
      <w:r w:rsidR="001A0D69">
        <w:rPr>
          <w:rFonts w:ascii="Times New Roman" w:hAnsi="Times New Roman" w:cs="Times New Roman"/>
          <w:sz w:val="24"/>
          <w:szCs w:val="24"/>
        </w:rPr>
        <w:t xml:space="preserve">для привлечения молодых специалистов в науку являются сложности </w:t>
      </w:r>
      <w:r w:rsidR="001B4E4D">
        <w:rPr>
          <w:rFonts w:ascii="Times New Roman" w:hAnsi="Times New Roman" w:cs="Times New Roman"/>
          <w:sz w:val="24"/>
          <w:szCs w:val="24"/>
        </w:rPr>
        <w:t>а</w:t>
      </w:r>
      <w:r w:rsidR="003538EF">
        <w:rPr>
          <w:rFonts w:ascii="Times New Roman" w:hAnsi="Times New Roman" w:cs="Times New Roman"/>
          <w:sz w:val="24"/>
          <w:szCs w:val="24"/>
        </w:rPr>
        <w:t>даптаци</w:t>
      </w:r>
      <w:r w:rsidR="001B4E4D">
        <w:rPr>
          <w:rFonts w:ascii="Times New Roman" w:hAnsi="Times New Roman" w:cs="Times New Roman"/>
          <w:sz w:val="24"/>
          <w:szCs w:val="24"/>
        </w:rPr>
        <w:t>и</w:t>
      </w:r>
      <w:r w:rsidR="003538EF">
        <w:rPr>
          <w:rFonts w:ascii="Times New Roman" w:hAnsi="Times New Roman" w:cs="Times New Roman"/>
          <w:sz w:val="24"/>
          <w:szCs w:val="24"/>
        </w:rPr>
        <w:t xml:space="preserve"> при вхождении в университетское, академическое и/или педагогическое сообщество</w:t>
      </w:r>
      <w:r w:rsidR="001B4E4D">
        <w:rPr>
          <w:rFonts w:ascii="Times New Roman" w:hAnsi="Times New Roman" w:cs="Times New Roman"/>
          <w:sz w:val="24"/>
          <w:szCs w:val="24"/>
        </w:rPr>
        <w:t xml:space="preserve">. </w:t>
      </w:r>
      <w:r w:rsidR="004860F8">
        <w:rPr>
          <w:rFonts w:ascii="Times New Roman" w:hAnsi="Times New Roman" w:cs="Times New Roman"/>
          <w:sz w:val="24"/>
          <w:szCs w:val="24"/>
        </w:rPr>
        <w:t>Эффективным решением этого вопроса являются п</w:t>
      </w:r>
      <w:r w:rsidR="001B4E4D">
        <w:rPr>
          <w:rFonts w:ascii="Times New Roman" w:hAnsi="Times New Roman" w:cs="Times New Roman"/>
          <w:sz w:val="24"/>
          <w:szCs w:val="24"/>
        </w:rPr>
        <w:t>рактики академического инбридинга</w:t>
      </w:r>
      <w:r w:rsidR="004860F8">
        <w:rPr>
          <w:rFonts w:ascii="Times New Roman" w:hAnsi="Times New Roman" w:cs="Times New Roman"/>
          <w:sz w:val="24"/>
          <w:szCs w:val="24"/>
        </w:rPr>
        <w:t xml:space="preserve"> («выращивания» и </w:t>
      </w:r>
      <w:r w:rsidR="001B4E4D">
        <w:rPr>
          <w:rFonts w:ascii="Times New Roman" w:hAnsi="Times New Roman" w:cs="Times New Roman"/>
          <w:sz w:val="24"/>
          <w:szCs w:val="24"/>
        </w:rPr>
        <w:t xml:space="preserve">найма </w:t>
      </w:r>
      <w:r w:rsidR="004860F8">
        <w:rPr>
          <w:rFonts w:ascii="Times New Roman" w:hAnsi="Times New Roman" w:cs="Times New Roman"/>
          <w:sz w:val="24"/>
          <w:szCs w:val="24"/>
        </w:rPr>
        <w:t xml:space="preserve">университетом </w:t>
      </w:r>
      <w:r w:rsidR="001B4E4D">
        <w:rPr>
          <w:rFonts w:ascii="Times New Roman" w:hAnsi="Times New Roman" w:cs="Times New Roman"/>
          <w:sz w:val="24"/>
          <w:szCs w:val="24"/>
        </w:rPr>
        <w:t>собственных выпускников</w:t>
      </w:r>
      <w:r w:rsidR="004860F8">
        <w:rPr>
          <w:rFonts w:ascii="Times New Roman" w:hAnsi="Times New Roman" w:cs="Times New Roman"/>
          <w:sz w:val="24"/>
          <w:szCs w:val="24"/>
        </w:rPr>
        <w:t>), а также открытые и понятные правила отбора, работы и продвижения по карьерной траектории</w:t>
      </w:r>
      <w:r w:rsidRPr="00CF25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91A0C" w14:textId="14BEF6F0" w:rsidR="000A6E08" w:rsidRDefault="004860F8" w:rsidP="009E70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параметром приведённ</w:t>
      </w:r>
      <w:r w:rsidR="000A6E0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E08">
        <w:rPr>
          <w:rFonts w:ascii="Times New Roman" w:hAnsi="Times New Roman" w:cs="Times New Roman"/>
          <w:sz w:val="24"/>
          <w:szCs w:val="24"/>
        </w:rPr>
        <w:t>системы</w:t>
      </w:r>
      <w:r w:rsidR="000A6E08">
        <w:rPr>
          <w:rFonts w:ascii="Times New Roman" w:hAnsi="Times New Roman" w:cs="Times New Roman"/>
          <w:sz w:val="24"/>
          <w:szCs w:val="24"/>
        </w:rPr>
        <w:t xml:space="preserve"> способов привлечения и мотивации является её г</w:t>
      </w:r>
      <w:r w:rsidR="00B2451D">
        <w:rPr>
          <w:rFonts w:ascii="Times New Roman" w:hAnsi="Times New Roman" w:cs="Times New Roman"/>
          <w:sz w:val="24"/>
          <w:szCs w:val="24"/>
        </w:rPr>
        <w:t xml:space="preserve">ибкость, возможность как масштабных изменений, так и </w:t>
      </w:r>
      <w:r w:rsidR="000A6E08">
        <w:rPr>
          <w:rFonts w:ascii="Times New Roman" w:hAnsi="Times New Roman" w:cs="Times New Roman"/>
          <w:sz w:val="24"/>
          <w:szCs w:val="24"/>
        </w:rPr>
        <w:t xml:space="preserve">её </w:t>
      </w:r>
      <w:r w:rsidR="00B2451D">
        <w:rPr>
          <w:rFonts w:ascii="Times New Roman" w:hAnsi="Times New Roman" w:cs="Times New Roman"/>
          <w:sz w:val="24"/>
          <w:szCs w:val="24"/>
        </w:rPr>
        <w:t>точечной корректировки</w:t>
      </w:r>
      <w:r w:rsidR="000A6E08">
        <w:rPr>
          <w:rFonts w:ascii="Times New Roman" w:hAnsi="Times New Roman" w:cs="Times New Roman"/>
          <w:sz w:val="24"/>
          <w:szCs w:val="24"/>
        </w:rPr>
        <w:t xml:space="preserve">. </w:t>
      </w:r>
      <w:r w:rsidR="00DB4527">
        <w:rPr>
          <w:rFonts w:ascii="Times New Roman" w:hAnsi="Times New Roman" w:cs="Times New Roman"/>
          <w:sz w:val="24"/>
          <w:szCs w:val="24"/>
        </w:rPr>
        <w:t>Комплексное п</w:t>
      </w:r>
      <w:r w:rsidR="00DB4527">
        <w:rPr>
          <w:rFonts w:ascii="Times New Roman" w:hAnsi="Times New Roman" w:cs="Times New Roman"/>
          <w:sz w:val="24"/>
          <w:szCs w:val="24"/>
        </w:rPr>
        <w:t xml:space="preserve">рименение всех этих инструментов способно дать университетской корпорации долговременный синергетический эффект, сделать академическое сообщество привлекательным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B4527">
        <w:rPr>
          <w:rFonts w:ascii="Times New Roman" w:hAnsi="Times New Roman" w:cs="Times New Roman"/>
          <w:sz w:val="24"/>
          <w:szCs w:val="24"/>
        </w:rPr>
        <w:t>обеспечить воспроизводство у</w:t>
      </w:r>
      <w:r>
        <w:rPr>
          <w:rFonts w:ascii="Times New Roman" w:hAnsi="Times New Roman" w:cs="Times New Roman"/>
          <w:sz w:val="24"/>
          <w:szCs w:val="24"/>
        </w:rPr>
        <w:t>ниверситетской корпорации.</w:t>
      </w:r>
    </w:p>
    <w:p w14:paraId="710EE610" w14:textId="660624CF" w:rsidR="000A6E08" w:rsidRPr="009E70E0" w:rsidRDefault="000A6E08" w:rsidP="009E70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58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39CE900" w14:textId="40837437" w:rsidR="000A6E08" w:rsidRPr="009E70E0" w:rsidRDefault="000A6E08" w:rsidP="009E70E0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E0">
        <w:rPr>
          <w:rFonts w:ascii="Times New Roman" w:hAnsi="Times New Roman" w:cs="Times New Roman"/>
          <w:sz w:val="24"/>
          <w:szCs w:val="24"/>
        </w:rPr>
        <w:t>Мусселен К. Единый европейский научный рынок труда? // Контракты в академическом мире / Под ред. М.М. Юдкевич. М.: ИД НИУ ВШЭ, 2011. С. 228-258.</w:t>
      </w:r>
    </w:p>
    <w:p w14:paraId="15A38224" w14:textId="77777777" w:rsidR="000A6E08" w:rsidRPr="009E70E0" w:rsidRDefault="000A6E08" w:rsidP="009E70E0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E0">
        <w:rPr>
          <w:rFonts w:ascii="Times New Roman" w:hAnsi="Times New Roman" w:cs="Times New Roman"/>
          <w:sz w:val="24"/>
          <w:szCs w:val="24"/>
        </w:rPr>
        <w:t>Соколов М.М. Трансформирующие и селективные системы: исследование по сравнительной социологии академических рынков и карьер // Вопросы образования. 2019. №2. С. 35-77.</w:t>
      </w:r>
    </w:p>
    <w:p w14:paraId="3CC44A16" w14:textId="77777777" w:rsidR="000A6E08" w:rsidRPr="009E70E0" w:rsidRDefault="000A6E08" w:rsidP="009E70E0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E0">
        <w:rPr>
          <w:rFonts w:ascii="Times New Roman" w:hAnsi="Times New Roman" w:cs="Times New Roman"/>
          <w:sz w:val="24"/>
          <w:szCs w:val="24"/>
        </w:rPr>
        <w:t>Траектории роста: Интервью с Вадимом Радаевым // Окна роста. №209 (https://okna.hse.ru/news/440395474.html).</w:t>
      </w:r>
    </w:p>
    <w:p w14:paraId="515B11DF" w14:textId="2462FDAB" w:rsidR="000A6E08" w:rsidRDefault="000A6E08" w:rsidP="009E70E0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E0">
        <w:rPr>
          <w:rFonts w:ascii="Times New Roman" w:hAnsi="Times New Roman" w:cs="Times New Roman"/>
          <w:sz w:val="24"/>
          <w:szCs w:val="24"/>
        </w:rPr>
        <w:t>Фрумин И. Создание нового исследовательского университета // Дорога к академическому совершенству: Становление исследовательских университетов мирового класса / Под ред. Ф.Дж. Альтбаха, Дж. Салми. М.: Весь мир, 2012. С. 309-340.</w:t>
      </w:r>
    </w:p>
    <w:p w14:paraId="04AA4EF5" w14:textId="32FBB444" w:rsidR="005E51CE" w:rsidRDefault="005E51CE" w:rsidP="009E70E0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1CE">
        <w:rPr>
          <w:rFonts w:ascii="Times New Roman" w:hAnsi="Times New Roman" w:cs="Times New Roman"/>
          <w:sz w:val="24"/>
          <w:szCs w:val="24"/>
          <w:lang w:val="en-US"/>
        </w:rPr>
        <w:t xml:space="preserve">Altbach P. Two Central Obstacles to Russian Academic Excellence // International Higher Education. </w:t>
      </w:r>
      <w:r w:rsidRPr="005E51CE">
        <w:rPr>
          <w:rFonts w:ascii="Times New Roman" w:hAnsi="Times New Roman" w:cs="Times New Roman"/>
          <w:sz w:val="24"/>
          <w:szCs w:val="24"/>
        </w:rPr>
        <w:t>2016. No. 87. Pp. 20-22.</w:t>
      </w:r>
    </w:p>
    <w:p w14:paraId="395C9D0F" w14:textId="64CA0484" w:rsidR="00037006" w:rsidRPr="00CF25DB" w:rsidRDefault="00995233" w:rsidP="000A37F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5233">
        <w:rPr>
          <w:rFonts w:ascii="Times New Roman" w:hAnsi="Times New Roman" w:cs="Times New Roman"/>
          <w:sz w:val="24"/>
          <w:szCs w:val="24"/>
          <w:lang w:val="en-US"/>
        </w:rPr>
        <w:t>Highman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5233">
        <w:rPr>
          <w:rFonts w:ascii="Times New Roman" w:hAnsi="Times New Roman" w:cs="Times New Roman"/>
          <w:sz w:val="24"/>
          <w:szCs w:val="24"/>
          <w:lang w:val="en-US"/>
        </w:rPr>
        <w:t>L. Creating National Champions in France: A Little Less Égalité, a Little More Sélectivité?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995233">
        <w:rPr>
          <w:rFonts w:ascii="Times New Roman" w:hAnsi="Times New Roman" w:cs="Times New Roman"/>
          <w:sz w:val="24"/>
          <w:szCs w:val="24"/>
          <w:lang w:val="en-US"/>
        </w:rPr>
        <w:t xml:space="preserve"> International Higher Education</w:t>
      </w:r>
      <w:r w:rsidRPr="009952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5233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r w:rsidRPr="00995233">
        <w:rPr>
          <w:rFonts w:ascii="Times New Roman" w:hAnsi="Times New Roman" w:cs="Times New Roman"/>
          <w:sz w:val="24"/>
          <w:szCs w:val="24"/>
          <w:lang w:val="en-US"/>
        </w:rPr>
        <w:t>92</w:t>
      </w:r>
      <w:r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995233">
        <w:rPr>
          <w:rFonts w:ascii="Times New Roman" w:hAnsi="Times New Roman" w:cs="Times New Roman"/>
          <w:sz w:val="24"/>
          <w:szCs w:val="24"/>
          <w:lang w:val="en-US"/>
        </w:rPr>
        <w:t xml:space="preserve"> 27-29.</w:t>
      </w:r>
    </w:p>
    <w:sectPr w:rsidR="00037006" w:rsidRPr="00CF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36062" w14:textId="77777777" w:rsidR="00C14B08" w:rsidRDefault="00C14B08" w:rsidP="00E96C08">
      <w:pPr>
        <w:spacing w:after="0" w:line="240" w:lineRule="auto"/>
      </w:pPr>
      <w:r>
        <w:separator/>
      </w:r>
    </w:p>
  </w:endnote>
  <w:endnote w:type="continuationSeparator" w:id="0">
    <w:p w14:paraId="3BB7C58A" w14:textId="77777777" w:rsidR="00C14B08" w:rsidRDefault="00C14B08" w:rsidP="00E9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54EDC" w14:textId="77777777" w:rsidR="00C14B08" w:rsidRDefault="00C14B08" w:rsidP="00E96C08">
      <w:pPr>
        <w:spacing w:after="0" w:line="240" w:lineRule="auto"/>
      </w:pPr>
      <w:r>
        <w:separator/>
      </w:r>
    </w:p>
  </w:footnote>
  <w:footnote w:type="continuationSeparator" w:id="0">
    <w:p w14:paraId="346E876B" w14:textId="77777777" w:rsidR="00C14B08" w:rsidRDefault="00C14B08" w:rsidP="00E9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906F0"/>
    <w:multiLevelType w:val="hybridMultilevel"/>
    <w:tmpl w:val="CCA0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BB"/>
    <w:rsid w:val="00036424"/>
    <w:rsid w:val="00037006"/>
    <w:rsid w:val="00046E05"/>
    <w:rsid w:val="00097CDF"/>
    <w:rsid w:val="000A37F4"/>
    <w:rsid w:val="000A6E08"/>
    <w:rsid w:val="001A0D69"/>
    <w:rsid w:val="001B4E4D"/>
    <w:rsid w:val="00205A1C"/>
    <w:rsid w:val="002216B4"/>
    <w:rsid w:val="00241FA2"/>
    <w:rsid w:val="00270A42"/>
    <w:rsid w:val="002B1C00"/>
    <w:rsid w:val="003538EF"/>
    <w:rsid w:val="003961CF"/>
    <w:rsid w:val="003B258B"/>
    <w:rsid w:val="00425252"/>
    <w:rsid w:val="004769B2"/>
    <w:rsid w:val="004860F8"/>
    <w:rsid w:val="005312BB"/>
    <w:rsid w:val="005C5D2D"/>
    <w:rsid w:val="005E51CE"/>
    <w:rsid w:val="00610874"/>
    <w:rsid w:val="00665A4F"/>
    <w:rsid w:val="007278CC"/>
    <w:rsid w:val="007476F9"/>
    <w:rsid w:val="00843E42"/>
    <w:rsid w:val="0098217C"/>
    <w:rsid w:val="00995233"/>
    <w:rsid w:val="009E70E0"/>
    <w:rsid w:val="00A655AE"/>
    <w:rsid w:val="00A72A81"/>
    <w:rsid w:val="00B2451D"/>
    <w:rsid w:val="00B50384"/>
    <w:rsid w:val="00BE7F99"/>
    <w:rsid w:val="00C14B08"/>
    <w:rsid w:val="00C25715"/>
    <w:rsid w:val="00CF25DB"/>
    <w:rsid w:val="00D43F25"/>
    <w:rsid w:val="00DB4527"/>
    <w:rsid w:val="00DE0B81"/>
    <w:rsid w:val="00E96C08"/>
    <w:rsid w:val="00F33DE5"/>
    <w:rsid w:val="00F96455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E376"/>
  <w15:chartTrackingRefBased/>
  <w15:docId w15:val="{E36CE2CE-D7DE-400F-BEA6-58B9FE3C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7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37F4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E96C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6C0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6C08"/>
    <w:rPr>
      <w:vertAlign w:val="superscript"/>
    </w:rPr>
  </w:style>
  <w:style w:type="paragraph" w:styleId="a8">
    <w:name w:val="List Paragraph"/>
    <w:basedOn w:val="a"/>
    <w:uiPriority w:val="34"/>
    <w:qFormat/>
    <w:rsid w:val="009E70E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51CE"/>
  </w:style>
  <w:style w:type="paragraph" w:styleId="ab">
    <w:name w:val="footer"/>
    <w:basedOn w:val="a"/>
    <w:link w:val="ac"/>
    <w:uiPriority w:val="99"/>
    <w:unhideWhenUsed/>
    <w:rsid w:val="005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6F76-497B-4F84-A77B-EFED122E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akustov@hse.ru</dc:creator>
  <cp:keywords/>
  <dc:description/>
  <cp:lastModifiedBy>akustov@hse.ru</cp:lastModifiedBy>
  <cp:revision>3</cp:revision>
  <dcterms:created xsi:type="dcterms:W3CDTF">2021-03-20T20:51:00Z</dcterms:created>
  <dcterms:modified xsi:type="dcterms:W3CDTF">2021-03-20T20:51:00Z</dcterms:modified>
</cp:coreProperties>
</file>