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311D7E" w14:textId="3C4CA638" w:rsidR="00794169" w:rsidRPr="00E84053" w:rsidRDefault="00794169" w:rsidP="0004069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bookmarkStart w:id="0" w:name="_Hlk56809376"/>
      <w:r w:rsidRPr="00E8405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Приемы включения студентов первого курса в научную работу</w:t>
      </w:r>
    </w:p>
    <w:p w14:paraId="154542D1" w14:textId="318C2472" w:rsidR="00794169" w:rsidRPr="00E84053" w:rsidRDefault="00794169" w:rsidP="0004069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84053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Васильев Максим Алексеевич</w:t>
      </w:r>
    </w:p>
    <w:p w14:paraId="1D210FD0" w14:textId="413ACD93" w:rsidR="00794169" w:rsidRPr="00E84053" w:rsidRDefault="00794169" w:rsidP="0004069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</w:pPr>
      <w:r w:rsidRPr="00E84053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Студент</w:t>
      </w:r>
    </w:p>
    <w:p w14:paraId="7861B5CC" w14:textId="57034EDB" w:rsidR="00794169" w:rsidRPr="00E84053" w:rsidRDefault="00794169" w:rsidP="0004069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84053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 xml:space="preserve">Научный руководитель – Логинова О.А., </w:t>
      </w:r>
      <w:r w:rsidR="00612EB5" w:rsidRPr="00E84053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ассистент</w:t>
      </w:r>
      <w:r w:rsidR="00082541" w:rsidRPr="00E84053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 xml:space="preserve"> кафедры общей и социальной педагогики</w:t>
      </w:r>
    </w:p>
    <w:p w14:paraId="57884D04" w14:textId="00DC2567" w:rsidR="00794169" w:rsidRPr="00E84053" w:rsidRDefault="00794169" w:rsidP="0004069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84053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Алтайский государственный педагогический университет</w:t>
      </w:r>
    </w:p>
    <w:p w14:paraId="22FF80AD" w14:textId="395EBDBE" w:rsidR="00794169" w:rsidRPr="00E84053" w:rsidRDefault="00794169" w:rsidP="0004069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84053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Институт психологии и педагогики, Барнаул, Россия</w:t>
      </w:r>
    </w:p>
    <w:p w14:paraId="3EF827BE" w14:textId="62CE527E" w:rsidR="00794169" w:rsidRPr="00EF43CB" w:rsidRDefault="00794169" w:rsidP="0004069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84053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val="en-US" w:eastAsia="ru-RU"/>
        </w:rPr>
        <w:t>E</w:t>
      </w:r>
      <w:r w:rsidRPr="00EF43C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–</w:t>
      </w:r>
      <w:r w:rsidRPr="00E84053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val="en-US" w:eastAsia="ru-RU"/>
        </w:rPr>
        <w:t>mail</w:t>
      </w:r>
      <w:r w:rsidRPr="00EF43C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 xml:space="preserve">: </w:t>
      </w:r>
      <w:r w:rsidR="00FB7825" w:rsidRPr="00EF43C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 xml:space="preserve">- </w:t>
      </w:r>
      <w:hyperlink r:id="rId6" w:history="1">
        <w:r w:rsidR="00E84053" w:rsidRPr="007B7644">
          <w:rPr>
            <w:rStyle w:val="a4"/>
            <w:rFonts w:ascii="Times New Roman" w:eastAsia="Times New Roman" w:hAnsi="Times New Roman" w:cs="Times New Roman"/>
            <w:i/>
            <w:iCs/>
            <w:sz w:val="24"/>
            <w:szCs w:val="24"/>
            <w:lang w:val="en-US" w:eastAsia="ru-RU"/>
          </w:rPr>
          <w:t>mvasilyev</w:t>
        </w:r>
        <w:r w:rsidR="00E84053" w:rsidRPr="00EF43CB">
          <w:rPr>
            <w:rStyle w:val="a4"/>
            <w:rFonts w:ascii="Times New Roman" w:eastAsia="Times New Roman" w:hAnsi="Times New Roman" w:cs="Times New Roman"/>
            <w:i/>
            <w:iCs/>
            <w:sz w:val="24"/>
            <w:szCs w:val="24"/>
            <w:lang w:eastAsia="ru-RU"/>
          </w:rPr>
          <w:t>02@</w:t>
        </w:r>
        <w:r w:rsidR="00E84053" w:rsidRPr="007B7644">
          <w:rPr>
            <w:rStyle w:val="a4"/>
            <w:rFonts w:ascii="Times New Roman" w:eastAsia="Times New Roman" w:hAnsi="Times New Roman" w:cs="Times New Roman"/>
            <w:i/>
            <w:iCs/>
            <w:sz w:val="24"/>
            <w:szCs w:val="24"/>
            <w:lang w:val="en-US" w:eastAsia="ru-RU"/>
          </w:rPr>
          <w:t>mail</w:t>
        </w:r>
        <w:r w:rsidR="00E84053" w:rsidRPr="00EF43CB">
          <w:rPr>
            <w:rStyle w:val="a4"/>
            <w:rFonts w:ascii="Times New Roman" w:eastAsia="Times New Roman" w:hAnsi="Times New Roman" w:cs="Times New Roman"/>
            <w:i/>
            <w:iCs/>
            <w:sz w:val="24"/>
            <w:szCs w:val="24"/>
            <w:lang w:eastAsia="ru-RU"/>
          </w:rPr>
          <w:t>.</w:t>
        </w:r>
        <w:r w:rsidR="00E84053" w:rsidRPr="007B7644">
          <w:rPr>
            <w:rStyle w:val="a4"/>
            <w:rFonts w:ascii="Times New Roman" w:eastAsia="Times New Roman" w:hAnsi="Times New Roman" w:cs="Times New Roman"/>
            <w:i/>
            <w:iCs/>
            <w:sz w:val="24"/>
            <w:szCs w:val="24"/>
            <w:lang w:val="en-US" w:eastAsia="ru-RU"/>
          </w:rPr>
          <w:t>ru</w:t>
        </w:r>
      </w:hyperlink>
      <w:r w:rsidR="00E84053" w:rsidRPr="00EF43C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 xml:space="preserve"> </w:t>
      </w:r>
    </w:p>
    <w:p w14:paraId="554A417B" w14:textId="4ADA7275" w:rsidR="00082541" w:rsidRPr="00E84053" w:rsidRDefault="00795E8A" w:rsidP="00E84053">
      <w:pPr>
        <w:spacing w:after="0" w:line="240" w:lineRule="auto"/>
        <w:ind w:firstLine="39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840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Научно-исследовательская работа студента, или по другому НИРС, является неотъемлемой частью студенческой жизни в рамках приобретения специальности в университете. НИРС может представлять собой не только, курсовые и дипломные работы, но также </w:t>
      </w:r>
      <w:r w:rsidR="002B1980" w:rsidRPr="00E840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написание научных </w:t>
      </w:r>
      <w:r w:rsidRPr="00E84053">
        <w:rPr>
          <w:rFonts w:ascii="Times New Roman" w:hAnsi="Times New Roman" w:cs="Times New Roman"/>
          <w:color w:val="000000" w:themeColor="text1"/>
          <w:sz w:val="24"/>
          <w:szCs w:val="24"/>
        </w:rPr>
        <w:t>стать</w:t>
      </w:r>
      <w:r w:rsidR="002B1980" w:rsidRPr="00E84053">
        <w:rPr>
          <w:rFonts w:ascii="Times New Roman" w:hAnsi="Times New Roman" w:cs="Times New Roman"/>
          <w:color w:val="000000" w:themeColor="text1"/>
          <w:sz w:val="24"/>
          <w:szCs w:val="24"/>
        </w:rPr>
        <w:t>ей, рефератов, докладов</w:t>
      </w:r>
      <w:r w:rsidR="000D5C50" w:rsidRPr="00E84053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2B1980" w:rsidRPr="00E840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выполнение заданий содержащих элементы научных исследований и нетиповых заданий научно-исследовательского характера</w:t>
      </w:r>
      <w:r w:rsidR="000D5C50" w:rsidRPr="00E84053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2B1980" w:rsidRPr="00E840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участие в конференциях и олимпиадах</w:t>
      </w:r>
      <w:r w:rsidR="00031631" w:rsidRPr="00E840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[</w:t>
      </w:r>
      <w:r w:rsidR="003B716D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031631" w:rsidRPr="00E84053">
        <w:rPr>
          <w:rFonts w:ascii="Times New Roman" w:hAnsi="Times New Roman" w:cs="Times New Roman"/>
          <w:color w:val="000000" w:themeColor="text1"/>
          <w:sz w:val="24"/>
          <w:szCs w:val="24"/>
        </w:rPr>
        <w:t>]</w:t>
      </w:r>
      <w:r w:rsidR="002B1980" w:rsidRPr="00E840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6F4836" w:rsidRPr="00E840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Такое разнообразие форм </w:t>
      </w:r>
      <w:r w:rsidR="000D5C50" w:rsidRPr="00E84053">
        <w:rPr>
          <w:rFonts w:ascii="Times New Roman" w:hAnsi="Times New Roman" w:cs="Times New Roman"/>
          <w:color w:val="000000" w:themeColor="text1"/>
          <w:sz w:val="24"/>
          <w:szCs w:val="24"/>
        </w:rPr>
        <w:t>дает множество возможностей</w:t>
      </w:r>
      <w:r w:rsidR="00082541" w:rsidRPr="00E840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для включения студентов с первых лет обучения в научную деятельность. При этом студент не только учится самостоятельности и самодисциплине, он и более качественно усваивает новые знания, получаемые в ходе обучения. В отличие от традиционного обучения, которое предполагает заучивание материала и его дальнейшее воспроизведение, в ходе работы над НИРС студент может почувствовать себя исследователем или даже первооткрывателем [</w:t>
      </w:r>
      <w:r w:rsidR="003B716D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="00082541" w:rsidRPr="00E840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]. </w:t>
      </w:r>
    </w:p>
    <w:p w14:paraId="4DDB6E36" w14:textId="712EDF4B" w:rsidR="00331652" w:rsidRPr="00E84053" w:rsidRDefault="00331652" w:rsidP="00E84053">
      <w:pPr>
        <w:spacing w:after="0" w:line="240" w:lineRule="auto"/>
        <w:ind w:firstLine="39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84053">
        <w:rPr>
          <w:rFonts w:ascii="Times New Roman" w:hAnsi="Times New Roman" w:cs="Times New Roman"/>
          <w:color w:val="000000" w:themeColor="text1"/>
          <w:sz w:val="24"/>
          <w:szCs w:val="24"/>
        </w:rPr>
        <w:t>Отметим, что научно-исследовательские работы способствуют не только развитию отдельного студента, но и развитию науки в целом. Подобная деятельность, по нашему мнению, толкает науку вперед, за счет привлечения студентов к научным работам и раскрытия их внутреннего потенциала.</w:t>
      </w:r>
    </w:p>
    <w:p w14:paraId="2E39470B" w14:textId="787E3499" w:rsidR="00331652" w:rsidRPr="00E84053" w:rsidRDefault="00331652" w:rsidP="00E84053">
      <w:pPr>
        <w:spacing w:after="0" w:line="240" w:lineRule="auto"/>
        <w:ind w:firstLine="39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84053">
        <w:rPr>
          <w:rFonts w:ascii="Times New Roman" w:hAnsi="Times New Roman" w:cs="Times New Roman"/>
          <w:color w:val="000000" w:themeColor="text1"/>
          <w:sz w:val="24"/>
          <w:szCs w:val="24"/>
        </w:rPr>
        <w:t>Исходя из этого, можем сделать вывод, что НИРС является качественно другим способом получения знаний, а за счет повышенной сложности и творческой направленности работы, такая деятельность хорошо поощряется не только со стороны вуза, но и со стороны близких. Заметим, что именно из-за специфики научно-исследовательской работы, некоторые студенты первокурсники не хотят заниматься научной деятельностью, в связи с чем возникает необходимость рассмотрения приемов включения студентов первокурсников в научно-исследовательскую работу.</w:t>
      </w:r>
      <w:bookmarkStart w:id="1" w:name="_GoBack"/>
      <w:bookmarkEnd w:id="1"/>
    </w:p>
    <w:p w14:paraId="560115D4" w14:textId="28D8024D" w:rsidR="0007038D" w:rsidRPr="00E84053" w:rsidRDefault="0007038D" w:rsidP="00E84053">
      <w:pPr>
        <w:spacing w:after="0" w:line="240" w:lineRule="auto"/>
        <w:ind w:firstLine="39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840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Одним из первых </w:t>
      </w:r>
      <w:r w:rsidR="004204B0" w:rsidRPr="00E84053">
        <w:rPr>
          <w:rFonts w:ascii="Times New Roman" w:hAnsi="Times New Roman" w:cs="Times New Roman"/>
          <w:color w:val="000000" w:themeColor="text1"/>
          <w:sz w:val="24"/>
          <w:szCs w:val="24"/>
        </w:rPr>
        <w:t>приемов</w:t>
      </w:r>
      <w:r w:rsidRPr="00E840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можно выделить материальное поощрение студентов за их научные труды</w:t>
      </w:r>
      <w:r w:rsidR="002C329D" w:rsidRPr="00E840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B687B" w:rsidRPr="00E84053">
        <w:rPr>
          <w:rFonts w:ascii="Times New Roman" w:hAnsi="Times New Roman" w:cs="Times New Roman"/>
          <w:color w:val="000000" w:themeColor="text1"/>
          <w:sz w:val="24"/>
          <w:szCs w:val="24"/>
        </w:rPr>
        <w:t>[</w:t>
      </w:r>
      <w:r w:rsidR="003B716D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="006B687B" w:rsidRPr="00E84053">
        <w:rPr>
          <w:rFonts w:ascii="Times New Roman" w:hAnsi="Times New Roman" w:cs="Times New Roman"/>
          <w:color w:val="000000" w:themeColor="text1"/>
          <w:sz w:val="24"/>
          <w:szCs w:val="24"/>
        </w:rPr>
        <w:t>]</w:t>
      </w:r>
      <w:r w:rsidRPr="00E840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Оно может выражаться как в повышенной стипендии, так и в грантах. Помимо </w:t>
      </w:r>
      <w:r w:rsidR="00B744FE" w:rsidRPr="00E84053">
        <w:rPr>
          <w:rFonts w:ascii="Times New Roman" w:hAnsi="Times New Roman" w:cs="Times New Roman"/>
          <w:color w:val="000000" w:themeColor="text1"/>
          <w:sz w:val="24"/>
          <w:szCs w:val="24"/>
        </w:rPr>
        <w:t>материальной поддержки</w:t>
      </w:r>
      <w:r w:rsidRPr="00E84053">
        <w:rPr>
          <w:rFonts w:ascii="Times New Roman" w:hAnsi="Times New Roman" w:cs="Times New Roman"/>
          <w:color w:val="000000" w:themeColor="text1"/>
          <w:sz w:val="24"/>
          <w:szCs w:val="24"/>
        </w:rPr>
        <w:t>, существует и общественное поощрение, выраженное в уважении от сверстников, в получении различных наград и дипломов</w:t>
      </w:r>
      <w:r w:rsidR="00B744FE" w:rsidRPr="00E840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</w:t>
      </w:r>
      <w:r w:rsidRPr="00E840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публикацией в уважаемых научных сборниках и журналах. </w:t>
      </w:r>
      <w:r w:rsidR="004204B0" w:rsidRPr="00E840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Еще одним приемом может служить агитационная деятельность, направленная на привлечение внимания студентов к научным работам. </w:t>
      </w:r>
      <w:r w:rsidR="00B744FE" w:rsidRPr="00E84053">
        <w:rPr>
          <w:rFonts w:ascii="Times New Roman" w:hAnsi="Times New Roman" w:cs="Times New Roman"/>
          <w:color w:val="000000" w:themeColor="text1"/>
          <w:sz w:val="24"/>
          <w:szCs w:val="24"/>
        </w:rPr>
        <w:t>В ходе которой будут</w:t>
      </w:r>
      <w:r w:rsidR="004204B0" w:rsidRPr="00E840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освещены возможные </w:t>
      </w:r>
      <w:r w:rsidR="00B744FE" w:rsidRPr="00E84053">
        <w:rPr>
          <w:rFonts w:ascii="Times New Roman" w:hAnsi="Times New Roman" w:cs="Times New Roman"/>
          <w:color w:val="000000" w:themeColor="text1"/>
          <w:sz w:val="24"/>
          <w:szCs w:val="24"/>
        </w:rPr>
        <w:t>преимущества</w:t>
      </w:r>
      <w:r w:rsidR="004204B0" w:rsidRPr="00E840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744FE" w:rsidRPr="00E84053">
        <w:rPr>
          <w:rFonts w:ascii="Times New Roman" w:hAnsi="Times New Roman" w:cs="Times New Roman"/>
          <w:color w:val="000000" w:themeColor="text1"/>
          <w:sz w:val="24"/>
          <w:szCs w:val="24"/>
        </w:rPr>
        <w:t>научно-исследовательской</w:t>
      </w:r>
      <w:r w:rsidR="004204B0" w:rsidRPr="00E840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работы, а также </w:t>
      </w:r>
      <w:r w:rsidR="00B744FE" w:rsidRPr="00E840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представлена информация о различных </w:t>
      </w:r>
      <w:r w:rsidR="004204B0" w:rsidRPr="00E84053">
        <w:rPr>
          <w:rFonts w:ascii="Times New Roman" w:hAnsi="Times New Roman" w:cs="Times New Roman"/>
          <w:color w:val="000000" w:themeColor="text1"/>
          <w:sz w:val="24"/>
          <w:szCs w:val="24"/>
        </w:rPr>
        <w:t>вариант</w:t>
      </w:r>
      <w:r w:rsidR="00B744FE" w:rsidRPr="00E84053">
        <w:rPr>
          <w:rFonts w:ascii="Times New Roman" w:hAnsi="Times New Roman" w:cs="Times New Roman"/>
          <w:color w:val="000000" w:themeColor="text1"/>
          <w:sz w:val="24"/>
          <w:szCs w:val="24"/>
        </w:rPr>
        <w:t>ах</w:t>
      </w:r>
      <w:r w:rsidR="004204B0" w:rsidRPr="00E840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участия в ней. </w:t>
      </w:r>
      <w:r w:rsidR="00610D04" w:rsidRPr="00E84053">
        <w:rPr>
          <w:rFonts w:ascii="Times New Roman" w:hAnsi="Times New Roman" w:cs="Times New Roman"/>
          <w:color w:val="000000" w:themeColor="text1"/>
          <w:sz w:val="24"/>
          <w:szCs w:val="24"/>
        </w:rPr>
        <w:t>На уровне вуза</w:t>
      </w:r>
      <w:r w:rsidR="004204B0" w:rsidRPr="00E840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могут быть организованы определенные мероприятия, целью которых станет соревнование между первокурсниками в их умении продемонстрировать свои таланты в научной отрасли. Немаловажн</w:t>
      </w:r>
      <w:r w:rsidR="00610D04" w:rsidRPr="00E84053">
        <w:rPr>
          <w:rFonts w:ascii="Times New Roman" w:hAnsi="Times New Roman" w:cs="Times New Roman"/>
          <w:color w:val="000000" w:themeColor="text1"/>
          <w:sz w:val="24"/>
          <w:szCs w:val="24"/>
        </w:rPr>
        <w:t>ой</w:t>
      </w:r>
      <w:r w:rsidR="004204B0" w:rsidRPr="00E840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10D04" w:rsidRPr="00E84053">
        <w:rPr>
          <w:rFonts w:ascii="Times New Roman" w:hAnsi="Times New Roman" w:cs="Times New Roman"/>
          <w:color w:val="000000" w:themeColor="text1"/>
          <w:sz w:val="24"/>
          <w:szCs w:val="24"/>
        </w:rPr>
        <w:t>является</w:t>
      </w:r>
      <w:r w:rsidR="004204B0" w:rsidRPr="00E840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индивидуальн</w:t>
      </w:r>
      <w:r w:rsidR="00610D04" w:rsidRPr="00E84053">
        <w:rPr>
          <w:rFonts w:ascii="Times New Roman" w:hAnsi="Times New Roman" w:cs="Times New Roman"/>
          <w:color w:val="000000" w:themeColor="text1"/>
          <w:sz w:val="24"/>
          <w:szCs w:val="24"/>
        </w:rPr>
        <w:t>ая</w:t>
      </w:r>
      <w:r w:rsidR="004204B0" w:rsidRPr="00E840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работ</w:t>
      </w:r>
      <w:r w:rsidR="00610D04" w:rsidRPr="00E84053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="004204B0" w:rsidRPr="00E840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студент</w:t>
      </w:r>
      <w:r w:rsidR="00610D04" w:rsidRPr="00E840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ов с </w:t>
      </w:r>
      <w:r w:rsidR="004204B0" w:rsidRPr="00E84053">
        <w:rPr>
          <w:rFonts w:ascii="Times New Roman" w:hAnsi="Times New Roman" w:cs="Times New Roman"/>
          <w:color w:val="000000" w:themeColor="text1"/>
          <w:sz w:val="24"/>
          <w:szCs w:val="24"/>
        </w:rPr>
        <w:t>преподавателями, которые на основе своего опыта смогут в достаточной мере раскрыть потенциал первокурсника</w:t>
      </w:r>
      <w:r w:rsidR="00610D04" w:rsidRPr="00E840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подсказать возможные темы для исследований, помогут подобрать диагностический материал, описать результаты исследования и т.д. </w:t>
      </w:r>
      <w:r w:rsidR="002C329D" w:rsidRPr="00E84053">
        <w:rPr>
          <w:rFonts w:ascii="Times New Roman" w:hAnsi="Times New Roman" w:cs="Times New Roman"/>
          <w:color w:val="000000" w:themeColor="text1"/>
          <w:sz w:val="24"/>
          <w:szCs w:val="24"/>
        </w:rPr>
        <w:t>[</w:t>
      </w:r>
      <w:r w:rsidR="003B716D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2C329D" w:rsidRPr="00E84053">
        <w:rPr>
          <w:rFonts w:ascii="Times New Roman" w:hAnsi="Times New Roman" w:cs="Times New Roman"/>
          <w:color w:val="000000" w:themeColor="text1"/>
          <w:sz w:val="24"/>
          <w:szCs w:val="24"/>
        </w:rPr>
        <w:t>]</w:t>
      </w:r>
      <w:r w:rsidR="004204B0" w:rsidRPr="00E84053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B72387" w:rsidRPr="00E840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Для студентов, которые в будущем хотят попасть в магистратуру или аспирантуру, написание НИРС является одним из способов осуществления своей цели.</w:t>
      </w:r>
    </w:p>
    <w:p w14:paraId="319FE208" w14:textId="40E2ABDA" w:rsidR="0046570A" w:rsidRPr="00E84053" w:rsidRDefault="008F547A" w:rsidP="002D3CE2">
      <w:pPr>
        <w:spacing w:after="0" w:line="240" w:lineRule="auto"/>
        <w:ind w:firstLine="39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84053">
        <w:rPr>
          <w:rFonts w:ascii="Times New Roman" w:hAnsi="Times New Roman" w:cs="Times New Roman"/>
          <w:color w:val="000000" w:themeColor="text1"/>
          <w:sz w:val="24"/>
          <w:szCs w:val="24"/>
        </w:rPr>
        <w:t>С целью исследования отношения студентов первокурсников к НИРС нами было проведено исследование на базе</w:t>
      </w:r>
      <w:r w:rsidRPr="00E84053">
        <w:rPr>
          <w:color w:val="000000" w:themeColor="text1"/>
        </w:rPr>
        <w:t xml:space="preserve"> </w:t>
      </w:r>
      <w:r w:rsidRPr="00E84053">
        <w:rPr>
          <w:rFonts w:ascii="Times New Roman" w:hAnsi="Times New Roman" w:cs="Times New Roman"/>
          <w:color w:val="000000" w:themeColor="text1"/>
          <w:sz w:val="24"/>
          <w:szCs w:val="24"/>
        </w:rPr>
        <w:t>Алтайского государственного педагогического университета.</w:t>
      </w:r>
      <w:r w:rsidR="002D3CE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A28EB" w:rsidRPr="00E840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Исследование проводилось </w:t>
      </w:r>
      <w:r w:rsidRPr="00E84053">
        <w:rPr>
          <w:rFonts w:ascii="Times New Roman" w:hAnsi="Times New Roman" w:cs="Times New Roman"/>
          <w:color w:val="000000" w:themeColor="text1"/>
          <w:sz w:val="24"/>
          <w:szCs w:val="24"/>
        </w:rPr>
        <w:t>методом</w:t>
      </w:r>
      <w:r w:rsidR="007A28EB" w:rsidRPr="00E840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опроса</w:t>
      </w:r>
      <w:r w:rsidRPr="00E840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7A28EB" w:rsidRPr="00E840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опросе </w:t>
      </w:r>
      <w:r w:rsidRPr="00E840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приняли участие </w:t>
      </w:r>
      <w:r w:rsidR="007A28EB" w:rsidRPr="00E840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120 первокурсников с института психологии и педагогики. По результатам нашего </w:t>
      </w:r>
      <w:r w:rsidR="007A28EB" w:rsidRPr="00E84053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исследования </w:t>
      </w:r>
      <w:r w:rsidR="005D2A3C" w:rsidRPr="00E84053">
        <w:rPr>
          <w:rFonts w:ascii="Times New Roman" w:hAnsi="Times New Roman" w:cs="Times New Roman"/>
          <w:color w:val="000000" w:themeColor="text1"/>
          <w:sz w:val="24"/>
          <w:szCs w:val="24"/>
        </w:rPr>
        <w:t>75</w:t>
      </w:r>
      <w:r w:rsidR="007A28EB" w:rsidRPr="00E840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% </w:t>
      </w:r>
      <w:r w:rsidRPr="00E84053">
        <w:rPr>
          <w:rFonts w:ascii="Times New Roman" w:hAnsi="Times New Roman" w:cs="Times New Roman"/>
          <w:color w:val="000000" w:themeColor="text1"/>
          <w:sz w:val="24"/>
          <w:szCs w:val="24"/>
        </w:rPr>
        <w:t>респонденто</w:t>
      </w:r>
      <w:r w:rsidR="007A28EB" w:rsidRPr="00E840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</w:t>
      </w:r>
      <w:r w:rsidRPr="00E84053">
        <w:rPr>
          <w:rFonts w:ascii="Times New Roman" w:hAnsi="Times New Roman" w:cs="Times New Roman"/>
          <w:color w:val="000000" w:themeColor="text1"/>
          <w:sz w:val="24"/>
          <w:szCs w:val="24"/>
        </w:rPr>
        <w:t>видят необходимость</w:t>
      </w:r>
      <w:r w:rsidR="007A28EB" w:rsidRPr="00E840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включ</w:t>
      </w:r>
      <w:r w:rsidRPr="00E84053">
        <w:rPr>
          <w:rFonts w:ascii="Times New Roman" w:hAnsi="Times New Roman" w:cs="Times New Roman"/>
          <w:color w:val="000000" w:themeColor="text1"/>
          <w:sz w:val="24"/>
          <w:szCs w:val="24"/>
        </w:rPr>
        <w:t>ения</w:t>
      </w:r>
      <w:r w:rsidR="007A28EB" w:rsidRPr="00E840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студентов первокурсников в научн</w:t>
      </w:r>
      <w:r w:rsidRPr="00E840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о-исследовательскую </w:t>
      </w:r>
      <w:r w:rsidR="007A28EB" w:rsidRPr="00E840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деятельность. </w:t>
      </w:r>
      <w:r w:rsidRPr="00E84053">
        <w:rPr>
          <w:rFonts w:ascii="Times New Roman" w:hAnsi="Times New Roman" w:cs="Times New Roman"/>
          <w:color w:val="000000" w:themeColor="text1"/>
          <w:sz w:val="24"/>
          <w:szCs w:val="24"/>
        </w:rPr>
        <w:t>Н</w:t>
      </w:r>
      <w:r w:rsidR="005D2A3C" w:rsidRPr="00E84053">
        <w:rPr>
          <w:rFonts w:ascii="Times New Roman" w:hAnsi="Times New Roman" w:cs="Times New Roman"/>
          <w:color w:val="000000" w:themeColor="text1"/>
          <w:sz w:val="24"/>
          <w:szCs w:val="24"/>
        </w:rPr>
        <w:t>аиболее эффективным методом привлечения студентов к научной деятельности</w:t>
      </w:r>
      <w:r w:rsidRPr="00E84053">
        <w:rPr>
          <w:rFonts w:ascii="Times New Roman" w:hAnsi="Times New Roman" w:cs="Times New Roman"/>
          <w:color w:val="000000" w:themeColor="text1"/>
          <w:sz w:val="24"/>
          <w:szCs w:val="24"/>
        </w:rPr>
        <w:t>, по мнению первокурсников,</w:t>
      </w:r>
      <w:r w:rsidR="005D2A3C" w:rsidRPr="00E840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оказалось материальное поощрение (75%) и наличие наставника (50%)</w:t>
      </w:r>
      <w:r w:rsidRPr="00E84053">
        <w:rPr>
          <w:rFonts w:ascii="Times New Roman" w:hAnsi="Times New Roman" w:cs="Times New Roman"/>
          <w:color w:val="000000" w:themeColor="text1"/>
          <w:sz w:val="24"/>
          <w:szCs w:val="24"/>
        </w:rPr>
        <w:t>; с</w:t>
      </w:r>
      <w:r w:rsidR="005D2A3C" w:rsidRPr="00E840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амым неэффективным </w:t>
      </w:r>
      <w:r w:rsidRPr="00E84053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="005D2A3C" w:rsidRPr="00E840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использование масс-медиа для привлечения к научному сообществу (8%). Некоторые респонденты </w:t>
      </w:r>
      <w:r w:rsidR="005F181B" w:rsidRPr="00E84053">
        <w:rPr>
          <w:rFonts w:ascii="Times New Roman" w:hAnsi="Times New Roman" w:cs="Times New Roman"/>
          <w:color w:val="000000" w:themeColor="text1"/>
          <w:sz w:val="24"/>
          <w:szCs w:val="24"/>
        </w:rPr>
        <w:t>считают,</w:t>
      </w:r>
      <w:r w:rsidR="005D2A3C" w:rsidRPr="00E840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что для привлечения можно использовать возможность самореализоваться (16%)</w:t>
      </w:r>
      <w:r w:rsidRPr="00E840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</w:t>
      </w:r>
      <w:r w:rsidR="005D2A3C" w:rsidRPr="00E840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возможность получения престижа (16%)</w:t>
      </w:r>
      <w:r w:rsidR="00951D9C" w:rsidRPr="00E84053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742602AF" w14:textId="5525B8F3" w:rsidR="00B1028A" w:rsidRPr="00E84053" w:rsidRDefault="00B1028A" w:rsidP="001519B9">
      <w:pPr>
        <w:spacing w:after="0" w:line="240" w:lineRule="auto"/>
        <w:ind w:firstLine="39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84053">
        <w:rPr>
          <w:rFonts w:ascii="Times New Roman" w:hAnsi="Times New Roman" w:cs="Times New Roman"/>
          <w:color w:val="000000" w:themeColor="text1"/>
          <w:sz w:val="24"/>
          <w:szCs w:val="24"/>
        </w:rPr>
        <w:t>Исходя из данных статистики можно смело утверждать, что большая часть опрошенных считает необходимым включение первокурсников в научн</w:t>
      </w:r>
      <w:r w:rsidR="008F547A" w:rsidRPr="00E84053">
        <w:rPr>
          <w:rFonts w:ascii="Times New Roman" w:hAnsi="Times New Roman" w:cs="Times New Roman"/>
          <w:color w:val="000000" w:themeColor="text1"/>
          <w:sz w:val="24"/>
          <w:szCs w:val="24"/>
        </w:rPr>
        <w:t>о-исследовательскую</w:t>
      </w:r>
      <w:r w:rsidRPr="00E840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деятельность. </w:t>
      </w:r>
      <w:r w:rsidR="008F547A" w:rsidRPr="00E840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 этом респонденты отмечают </w:t>
      </w:r>
      <w:r w:rsidRPr="00E84053">
        <w:rPr>
          <w:rFonts w:ascii="Times New Roman" w:hAnsi="Times New Roman" w:cs="Times New Roman"/>
          <w:color w:val="000000" w:themeColor="text1"/>
          <w:sz w:val="24"/>
          <w:szCs w:val="24"/>
        </w:rPr>
        <w:t>необходимо</w:t>
      </w:r>
      <w:r w:rsidR="008F547A" w:rsidRPr="00E84053">
        <w:rPr>
          <w:rFonts w:ascii="Times New Roman" w:hAnsi="Times New Roman" w:cs="Times New Roman"/>
          <w:color w:val="000000" w:themeColor="text1"/>
          <w:sz w:val="24"/>
          <w:szCs w:val="24"/>
        </w:rPr>
        <w:t>сть</w:t>
      </w:r>
      <w:r w:rsidRPr="00E840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материально</w:t>
      </w:r>
      <w:r w:rsidR="008F547A" w:rsidRPr="00E840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го </w:t>
      </w:r>
      <w:r w:rsidRPr="00E84053">
        <w:rPr>
          <w:rFonts w:ascii="Times New Roman" w:hAnsi="Times New Roman" w:cs="Times New Roman"/>
          <w:color w:val="000000" w:themeColor="text1"/>
          <w:sz w:val="24"/>
          <w:szCs w:val="24"/>
        </w:rPr>
        <w:t>поощрени</w:t>
      </w:r>
      <w:r w:rsidR="008F547A" w:rsidRPr="00E84053">
        <w:rPr>
          <w:rFonts w:ascii="Times New Roman" w:hAnsi="Times New Roman" w:cs="Times New Roman"/>
          <w:color w:val="000000" w:themeColor="text1"/>
          <w:sz w:val="24"/>
          <w:szCs w:val="24"/>
        </w:rPr>
        <w:t>я</w:t>
      </w:r>
      <w:r w:rsidR="00E84053" w:rsidRPr="00E840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</w:t>
      </w:r>
      <w:r w:rsidRPr="00E840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наличие наставника. По нашему мнению, привлечение студентов к научно-исследовательской работе приводит не только к более </w:t>
      </w:r>
      <w:r w:rsidR="00E84053" w:rsidRPr="00E84053">
        <w:rPr>
          <w:rFonts w:ascii="Times New Roman" w:hAnsi="Times New Roman" w:cs="Times New Roman"/>
          <w:color w:val="000000" w:themeColor="text1"/>
          <w:sz w:val="24"/>
          <w:szCs w:val="24"/>
        </w:rPr>
        <w:t>прочному изучению профессиональных дисциплин</w:t>
      </w:r>
      <w:r w:rsidRPr="00E840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специальности в общем, но и к интеллектуальному развитию, что скажется положительно на </w:t>
      </w:r>
      <w:r w:rsidR="00B72387" w:rsidRPr="00E84053">
        <w:rPr>
          <w:rFonts w:ascii="Times New Roman" w:hAnsi="Times New Roman" w:cs="Times New Roman"/>
          <w:color w:val="000000" w:themeColor="text1"/>
          <w:sz w:val="24"/>
          <w:szCs w:val="24"/>
        </w:rPr>
        <w:t>их</w:t>
      </w:r>
      <w:r w:rsidRPr="00E840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дальнейшем развитии и становлении профессионал</w:t>
      </w:r>
      <w:r w:rsidR="00B72387" w:rsidRPr="00E84053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E84053">
        <w:rPr>
          <w:rFonts w:ascii="Times New Roman" w:hAnsi="Times New Roman" w:cs="Times New Roman"/>
          <w:color w:val="000000" w:themeColor="text1"/>
          <w:sz w:val="24"/>
          <w:szCs w:val="24"/>
        </w:rPr>
        <w:t>м</w:t>
      </w:r>
      <w:r w:rsidR="00B72387" w:rsidRPr="00E84053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Pr="00E840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14:paraId="69FB60FD" w14:textId="045B844E" w:rsidR="00794169" w:rsidRPr="00795E8A" w:rsidRDefault="00794169" w:rsidP="0004069A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</w:pPr>
      <w:r w:rsidRPr="00E8405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Литература</w:t>
      </w:r>
    </w:p>
    <w:p w14:paraId="2BFCA126" w14:textId="77777777" w:rsidR="001519B9" w:rsidRPr="001519B9" w:rsidRDefault="001519B9" w:rsidP="001519B9">
      <w:pPr>
        <w:pStyle w:val="a3"/>
        <w:numPr>
          <w:ilvl w:val="0"/>
          <w:numId w:val="8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519B9">
        <w:rPr>
          <w:rFonts w:ascii="Times New Roman" w:hAnsi="Times New Roman" w:cs="Times New Roman"/>
          <w:sz w:val="24"/>
          <w:szCs w:val="24"/>
        </w:rPr>
        <w:t>Аноп, М. Ф., Петрук, Г. В. Пути привлечения молодежи в научное исследование / М. Ф. Аноп, Г. В. Петрук // Современные наукоемкие технологии. – 2014. – № 7-1. –С. 14-16.</w:t>
      </w:r>
    </w:p>
    <w:p w14:paraId="15BF08CC" w14:textId="77777777" w:rsidR="001519B9" w:rsidRPr="001519B9" w:rsidRDefault="001519B9" w:rsidP="001519B9">
      <w:pPr>
        <w:pStyle w:val="a3"/>
        <w:numPr>
          <w:ilvl w:val="0"/>
          <w:numId w:val="8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519B9">
        <w:rPr>
          <w:rFonts w:ascii="Times New Roman" w:hAnsi="Times New Roman" w:cs="Times New Roman"/>
          <w:sz w:val="24"/>
          <w:szCs w:val="24"/>
        </w:rPr>
        <w:t>Петрова, С.</w:t>
      </w:r>
      <w:r w:rsidRPr="001519B9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1519B9">
        <w:rPr>
          <w:rFonts w:ascii="Times New Roman" w:hAnsi="Times New Roman" w:cs="Times New Roman"/>
          <w:sz w:val="24"/>
          <w:szCs w:val="24"/>
        </w:rPr>
        <w:t>Н. Научно-исследовательская деятельность студентов как фактор повышения качества подготовки специалистов / С.</w:t>
      </w:r>
      <w:r w:rsidRPr="001519B9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1519B9">
        <w:rPr>
          <w:rFonts w:ascii="Times New Roman" w:hAnsi="Times New Roman" w:cs="Times New Roman"/>
          <w:sz w:val="24"/>
          <w:szCs w:val="24"/>
        </w:rPr>
        <w:t>Н.</w:t>
      </w:r>
      <w:r w:rsidRPr="001519B9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1519B9">
        <w:rPr>
          <w:rFonts w:ascii="Times New Roman" w:hAnsi="Times New Roman" w:cs="Times New Roman"/>
          <w:sz w:val="24"/>
          <w:szCs w:val="24"/>
        </w:rPr>
        <w:t xml:space="preserve">Петрова // Молодой ученый. – 2011. – № 10 (33). – Т. 2. – С. 173-175. </w:t>
      </w:r>
    </w:p>
    <w:p w14:paraId="5CC1335A" w14:textId="77777777" w:rsidR="001519B9" w:rsidRPr="001519B9" w:rsidRDefault="001519B9" w:rsidP="001519B9">
      <w:pPr>
        <w:pStyle w:val="a3"/>
        <w:numPr>
          <w:ilvl w:val="0"/>
          <w:numId w:val="8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519B9">
        <w:rPr>
          <w:rFonts w:ascii="Times New Roman" w:hAnsi="Times New Roman" w:cs="Times New Roman"/>
          <w:sz w:val="24"/>
          <w:szCs w:val="24"/>
        </w:rPr>
        <w:t>Печерская, Е. А., Савеленок, Е. А., Артамонов, Д. В. Вовлечение студентов в научно-исследовательскую работу в университете: механизм и оценка эффективности / Е. А. Печерская, Е. А. Савеленок, Д. В. Артамонов // Инновации. 2017. №8 – С. 96-104.</w:t>
      </w:r>
    </w:p>
    <w:p w14:paraId="7ADBFB34" w14:textId="77777777" w:rsidR="001519B9" w:rsidRPr="001519B9" w:rsidRDefault="001519B9" w:rsidP="001519B9">
      <w:pPr>
        <w:pStyle w:val="a3"/>
        <w:numPr>
          <w:ilvl w:val="0"/>
          <w:numId w:val="8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519B9">
        <w:rPr>
          <w:rFonts w:ascii="Times New Roman" w:hAnsi="Times New Roman" w:cs="Times New Roman"/>
          <w:sz w:val="24"/>
          <w:szCs w:val="24"/>
        </w:rPr>
        <w:t>Сидоров, С.</w:t>
      </w:r>
      <w:r w:rsidRPr="001519B9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1519B9">
        <w:rPr>
          <w:rFonts w:ascii="Times New Roman" w:hAnsi="Times New Roman" w:cs="Times New Roman"/>
          <w:sz w:val="24"/>
          <w:szCs w:val="24"/>
        </w:rPr>
        <w:t>В. Включение студентов в исследовательскую деятельность в процессе изучения педагогических дисциплин // С. В. Сидоров Сайт педагога-исследователя – URL: </w:t>
      </w:r>
      <w:hyperlink r:id="rId7" w:tgtFrame="_blank" w:history="1">
        <w:r w:rsidRPr="001519B9">
          <w:rPr>
            <w:rStyle w:val="a4"/>
            <w:rFonts w:ascii="Times New Roman" w:hAnsi="Times New Roman" w:cs="Times New Roman"/>
            <w:sz w:val="24"/>
            <w:szCs w:val="24"/>
          </w:rPr>
          <w:t>http://si-sv.com/publ/2-1-0-299</w:t>
        </w:r>
      </w:hyperlink>
      <w:r w:rsidRPr="001519B9">
        <w:rPr>
          <w:rFonts w:ascii="Times New Roman" w:hAnsi="Times New Roman" w:cs="Times New Roman"/>
          <w:sz w:val="24"/>
          <w:szCs w:val="24"/>
        </w:rPr>
        <w:t> (дата обращения: 18.11.2020).</w:t>
      </w:r>
    </w:p>
    <w:bookmarkEnd w:id="0"/>
    <w:p w14:paraId="02B97F10" w14:textId="524C6766" w:rsidR="006F4836" w:rsidRPr="001519B9" w:rsidRDefault="006F4836" w:rsidP="006C7238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6F4836" w:rsidRPr="001519B9" w:rsidSect="00E84053">
      <w:pgSz w:w="11906" w:h="16838"/>
      <w:pgMar w:top="1134" w:right="1361" w:bottom="1134" w:left="136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B210FB"/>
    <w:multiLevelType w:val="hybridMultilevel"/>
    <w:tmpl w:val="37FE7C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EF3442"/>
    <w:multiLevelType w:val="hybridMultilevel"/>
    <w:tmpl w:val="27809F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7C336C"/>
    <w:multiLevelType w:val="multilevel"/>
    <w:tmpl w:val="FB6629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ABE4182"/>
    <w:multiLevelType w:val="hybridMultilevel"/>
    <w:tmpl w:val="EB8880F2"/>
    <w:lvl w:ilvl="0" w:tplc="24A2D556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713E52"/>
    <w:multiLevelType w:val="hybridMultilevel"/>
    <w:tmpl w:val="B23A07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0B389B"/>
    <w:multiLevelType w:val="hybridMultilevel"/>
    <w:tmpl w:val="3C5618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402A26"/>
    <w:multiLevelType w:val="hybridMultilevel"/>
    <w:tmpl w:val="3F109D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7A312A0"/>
    <w:multiLevelType w:val="hybridMultilevel"/>
    <w:tmpl w:val="DCCAE7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7"/>
  </w:num>
  <w:num w:numId="3">
    <w:abstractNumId w:val="4"/>
  </w:num>
  <w:num w:numId="4">
    <w:abstractNumId w:val="5"/>
  </w:num>
  <w:num w:numId="5">
    <w:abstractNumId w:val="0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5A95"/>
    <w:rsid w:val="00023D49"/>
    <w:rsid w:val="000252A3"/>
    <w:rsid w:val="00031631"/>
    <w:rsid w:val="0004069A"/>
    <w:rsid w:val="0007038D"/>
    <w:rsid w:val="00082541"/>
    <w:rsid w:val="000C1832"/>
    <w:rsid w:val="000D5C50"/>
    <w:rsid w:val="001519B9"/>
    <w:rsid w:val="001B5009"/>
    <w:rsid w:val="00221BA5"/>
    <w:rsid w:val="002A27E7"/>
    <w:rsid w:val="002B1980"/>
    <w:rsid w:val="002C329D"/>
    <w:rsid w:val="002D3CE2"/>
    <w:rsid w:val="00331652"/>
    <w:rsid w:val="003B716D"/>
    <w:rsid w:val="003C1329"/>
    <w:rsid w:val="003F3C2A"/>
    <w:rsid w:val="004204B0"/>
    <w:rsid w:val="0046570A"/>
    <w:rsid w:val="00487B6A"/>
    <w:rsid w:val="00505DBC"/>
    <w:rsid w:val="00536D42"/>
    <w:rsid w:val="00595A95"/>
    <w:rsid w:val="005D2A3C"/>
    <w:rsid w:val="005F091E"/>
    <w:rsid w:val="005F181B"/>
    <w:rsid w:val="00610D04"/>
    <w:rsid w:val="00612EB5"/>
    <w:rsid w:val="006307D3"/>
    <w:rsid w:val="006850FF"/>
    <w:rsid w:val="006B07C4"/>
    <w:rsid w:val="006B687B"/>
    <w:rsid w:val="006C7238"/>
    <w:rsid w:val="006F4836"/>
    <w:rsid w:val="007814C9"/>
    <w:rsid w:val="00794169"/>
    <w:rsid w:val="00795E8A"/>
    <w:rsid w:val="007A28EB"/>
    <w:rsid w:val="007C4C72"/>
    <w:rsid w:val="00836D8B"/>
    <w:rsid w:val="00862C3D"/>
    <w:rsid w:val="008D7EFD"/>
    <w:rsid w:val="008F547A"/>
    <w:rsid w:val="00905C0F"/>
    <w:rsid w:val="00933501"/>
    <w:rsid w:val="00951D9C"/>
    <w:rsid w:val="00964AAC"/>
    <w:rsid w:val="009A1FF1"/>
    <w:rsid w:val="009B5A2E"/>
    <w:rsid w:val="00A42346"/>
    <w:rsid w:val="00B03CF2"/>
    <w:rsid w:val="00B1028A"/>
    <w:rsid w:val="00B16D3A"/>
    <w:rsid w:val="00B32350"/>
    <w:rsid w:val="00B41A89"/>
    <w:rsid w:val="00B72387"/>
    <w:rsid w:val="00B744FE"/>
    <w:rsid w:val="00BA77FB"/>
    <w:rsid w:val="00BF4D2C"/>
    <w:rsid w:val="00BF57DD"/>
    <w:rsid w:val="00C56ECD"/>
    <w:rsid w:val="00C60586"/>
    <w:rsid w:val="00C66286"/>
    <w:rsid w:val="00CB5E1B"/>
    <w:rsid w:val="00DD2AA2"/>
    <w:rsid w:val="00E84053"/>
    <w:rsid w:val="00EF3C39"/>
    <w:rsid w:val="00EF43CB"/>
    <w:rsid w:val="00F30A6E"/>
    <w:rsid w:val="00F802B9"/>
    <w:rsid w:val="00F94733"/>
    <w:rsid w:val="00FB7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523F01"/>
  <w15:chartTrackingRefBased/>
  <w15:docId w15:val="{CFA4CF97-0509-49A3-B4FC-35C4AC598E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C1329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95E8A"/>
    <w:rPr>
      <w:color w:val="0000FF"/>
      <w:u w:val="single"/>
    </w:rPr>
  </w:style>
  <w:style w:type="character" w:styleId="a5">
    <w:name w:val="Unresolved Mention"/>
    <w:basedOn w:val="a0"/>
    <w:uiPriority w:val="99"/>
    <w:semiHidden/>
    <w:unhideWhenUsed/>
    <w:rsid w:val="001B5009"/>
    <w:rPr>
      <w:color w:val="605E5C"/>
      <w:shd w:val="clear" w:color="auto" w:fill="E1DFDD"/>
    </w:rPr>
  </w:style>
  <w:style w:type="character" w:styleId="a6">
    <w:name w:val="FollowedHyperlink"/>
    <w:basedOn w:val="a0"/>
    <w:uiPriority w:val="99"/>
    <w:semiHidden/>
    <w:unhideWhenUsed/>
    <w:rsid w:val="004204B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429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5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31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80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185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7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vk.com/away.php?to=http%3A%2F%2Fsi-sv.com%2Fpubl%2F2-1-0-299&amp;cc_key=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mvasilyev02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Заполнитель1</b:Tag>
    <b:SourceType>JournalArticle</b:SourceType>
    <b:Guid>{A1AC77EF-DAC5-447B-8A4C-B41A6B8B54F8}</b:Guid>
    <b:RefOrder>1</b:RefOrder>
  </b:Source>
</b:Sources>
</file>

<file path=customXml/itemProps1.xml><?xml version="1.0" encoding="utf-8"?>
<ds:datastoreItem xmlns:ds="http://schemas.openxmlformats.org/officeDocument/2006/customXml" ds:itemID="{32E8A4C0-5F4E-4A8E-A86F-53F2DF5F66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2</Pages>
  <Words>851</Words>
  <Characters>4855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Васильев Максим</dc:creator>
  <cp:keywords/>
  <dc:description/>
  <cp:lastModifiedBy>Логинов Антон Николаевич</cp:lastModifiedBy>
  <cp:revision>18</cp:revision>
  <dcterms:created xsi:type="dcterms:W3CDTF">2020-11-21T04:17:00Z</dcterms:created>
  <dcterms:modified xsi:type="dcterms:W3CDTF">2020-11-21T09:10:00Z</dcterms:modified>
</cp:coreProperties>
</file>