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сновной текст"/>
        <w:jc w:val="center"/>
      </w:pPr>
      <w:r>
        <w:rPr>
          <w:rFonts w:ascii="Times New Roman" w:hAnsi="Times New Roman" w:hint="default"/>
          <w:b w:val="1"/>
          <w:bCs w:val="1"/>
          <w:rtl w:val="0"/>
          <w:lang w:val="ru-RU"/>
        </w:rPr>
        <w:t xml:space="preserve">Оценка конкурентоспособности компании </w:t>
      </w:r>
      <w:r>
        <w:rPr>
          <w:rFonts w:ascii="Times New Roman" w:hAnsi="Times New Roman"/>
          <w:b w:val="1"/>
          <w:bCs w:val="1"/>
          <w:rtl w:val="0"/>
          <w:lang w:val="ru-RU"/>
        </w:rPr>
        <w:t>(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>на примере фитнес</w:t>
      </w:r>
      <w:r>
        <w:rPr>
          <w:rFonts w:ascii="Times New Roman" w:hAnsi="Times New Roman"/>
          <w:b w:val="1"/>
          <w:bCs w:val="1"/>
          <w:rtl w:val="0"/>
          <w:lang w:val="ru-RU"/>
        </w:rPr>
        <w:t>-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>клуба «</w:t>
      </w:r>
      <w:r>
        <w:rPr>
          <w:rFonts w:ascii="Times New Roman" w:hAnsi="Times New Roman"/>
          <w:b w:val="1"/>
          <w:bCs w:val="1"/>
          <w:rtl w:val="0"/>
          <w:lang w:val="en-US"/>
        </w:rPr>
        <w:t>Ultra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>»</w:t>
      </w:r>
      <w:r>
        <w:rPr>
          <w:rFonts w:ascii="Times New Roman" w:hAnsi="Times New Roman"/>
          <w:b w:val="1"/>
          <w:bCs w:val="1"/>
          <w:rtl w:val="0"/>
          <w:lang w:val="en-US"/>
        </w:rPr>
        <w:t>)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Основной текст">
    <w:name w:val="Основной текст"/>
    <w:next w:val="Основно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