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41" w:rsidRPr="00D75441" w:rsidRDefault="00D75441" w:rsidP="00D75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441">
        <w:rPr>
          <w:rFonts w:ascii="Times New Roman" w:hAnsi="Times New Roman" w:cs="Times New Roman"/>
          <w:b/>
          <w:sz w:val="28"/>
          <w:szCs w:val="28"/>
        </w:rPr>
        <w:t>«Административные барьеры и бюрократизм в органах власти: оценка влияния и направления преодоления»</w:t>
      </w:r>
    </w:p>
    <w:p w:rsidR="007D20B6" w:rsidRDefault="007D20B6" w:rsidP="007D20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 явление административных барьеров в процессе деятельности хозяйствующих субъектов довольно частое, поэтому представляет собой одну из актуальных проблем. Сущность административных барьеров относительно экономической сферы заключается в правовом установлении органами государственной власти правил осуществления конкретной деятельности на рынке. Соблюдение таких правил - обязательное условие, сопровождающееся вводом дополнительных платежей, обеспечивающих прохождение бюрократических процедур. Такие платежи в большинстве случаев не поступают в бюджет.</w:t>
      </w:r>
    </w:p>
    <w:p w:rsidR="00984955" w:rsidRPr="00763C00" w:rsidRDefault="007D20B6" w:rsidP="007D20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барьеры можно раскрыть в виде классификации в зависимости от того, к какой сфере отношений власти и бизнеса они относятся.</w:t>
      </w:r>
      <w:r w:rsidR="00984955" w:rsidRPr="00984955">
        <w:rPr>
          <w:rFonts w:ascii="Times New Roman" w:hAnsi="Times New Roman" w:cs="Times New Roman"/>
          <w:sz w:val="28"/>
          <w:szCs w:val="28"/>
        </w:rPr>
        <w:t xml:space="preserve"> (табл. 1</w:t>
      </w:r>
      <w:proofErr w:type="gramStart"/>
      <w:r w:rsidR="0098495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984955">
        <w:rPr>
          <w:rFonts w:ascii="Times New Roman" w:hAnsi="Times New Roman" w:cs="Times New Roman"/>
          <w:sz w:val="28"/>
          <w:szCs w:val="28"/>
        </w:rPr>
        <w:t>оп. материала</w:t>
      </w:r>
      <w:r w:rsidR="00984955" w:rsidRPr="00984955">
        <w:rPr>
          <w:rFonts w:ascii="Times New Roman" w:hAnsi="Times New Roman" w:cs="Times New Roman"/>
          <w:sz w:val="28"/>
          <w:szCs w:val="28"/>
        </w:rPr>
        <w:t>).</w:t>
      </w:r>
      <w:r w:rsidR="00140FAA" w:rsidRPr="00763C00">
        <w:rPr>
          <w:rFonts w:ascii="Times New Roman" w:hAnsi="Times New Roman" w:cs="Times New Roman"/>
          <w:sz w:val="28"/>
          <w:szCs w:val="28"/>
        </w:rPr>
        <w:t>[1]</w:t>
      </w:r>
    </w:p>
    <w:p w:rsidR="007D20B6" w:rsidRDefault="007D20B6" w:rsidP="00D7544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в государственном регулировании «барьерного» характера приводит к следующим негативным последствиям</w:t>
      </w:r>
      <w:r w:rsidR="00763C00" w:rsidRPr="00763C00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20B6" w:rsidRDefault="007D20B6" w:rsidP="007D20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Возникновение масштабных экономических потерь, которые заключаются в росте цен</w:t>
      </w:r>
      <w:r w:rsidR="00E05AE1">
        <w:rPr>
          <w:rFonts w:ascii="Times New Roman" w:hAnsi="Times New Roman" w:cs="Times New Roman"/>
          <w:sz w:val="28"/>
          <w:szCs w:val="28"/>
        </w:rPr>
        <w:t xml:space="preserve"> (прямые последствия), а также в недостаточном производстве ВВ</w:t>
      </w:r>
      <w:proofErr w:type="gramStart"/>
      <w:r w:rsidR="00E05AE1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="00E05AE1">
        <w:rPr>
          <w:rFonts w:ascii="Times New Roman" w:hAnsi="Times New Roman" w:cs="Times New Roman"/>
          <w:sz w:val="28"/>
          <w:szCs w:val="28"/>
        </w:rPr>
        <w:t xml:space="preserve"> валового внутреннего продукта) вследствие нецелесообразной траты ресурсов (косвенные последствия)</w:t>
      </w:r>
      <w:r w:rsidR="00E05AE1" w:rsidRPr="00E05AE1">
        <w:rPr>
          <w:rFonts w:ascii="Times New Roman" w:hAnsi="Times New Roman" w:cs="Times New Roman"/>
          <w:sz w:val="28"/>
          <w:szCs w:val="28"/>
        </w:rPr>
        <w:t>;</w:t>
      </w:r>
    </w:p>
    <w:p w:rsidR="00E05AE1" w:rsidRDefault="00E05AE1" w:rsidP="007D20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барьеров носит резонансный характер: проблемы, которые должны решаться введением барьеров не решаются, а вместе с тем усложняется применение наиболее эффективных методов регулирования рынка государством.</w:t>
      </w:r>
    </w:p>
    <w:p w:rsidR="00E05AE1" w:rsidRPr="007D20B6" w:rsidRDefault="00E05AE1" w:rsidP="007D20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барьеров в экономике способствует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рентоориентированному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поведению государственных служащих, коммерческих организаций, которые имеют отношение к той сфере, в которой введены данные барьеры.</w:t>
      </w:r>
    </w:p>
    <w:p w:rsidR="00E05AE1" w:rsidRDefault="00332827" w:rsidP="00D7544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Довольно часто в качестве нарушений условий локального рынка органы муниципальной власти начинают регулировать отдельные условия процесса обращения товаров или услуг, цен, тарифных ставок. В таком случае проявляется сдерживание государством выхода на рынок новых производственных субъектов.</w:t>
      </w:r>
    </w:p>
    <w:p w:rsidR="00332827" w:rsidRDefault="00332827" w:rsidP="00D7544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административными барьерами в экономической сфере тесно связано явление бюрократии. </w:t>
      </w:r>
      <w:r w:rsidR="00BC7252">
        <w:rPr>
          <w:rFonts w:ascii="Times New Roman" w:hAnsi="Times New Roman" w:cs="Times New Roman"/>
          <w:sz w:val="28"/>
          <w:szCs w:val="28"/>
        </w:rPr>
        <w:t xml:space="preserve">Понятие «бюрократия» в буквальном смысле </w:t>
      </w:r>
      <w:r w:rsidR="00BC7252">
        <w:rPr>
          <w:rFonts w:ascii="Times New Roman" w:hAnsi="Times New Roman" w:cs="Times New Roman"/>
          <w:sz w:val="28"/>
          <w:szCs w:val="28"/>
        </w:rPr>
        <w:lastRenderedPageBreak/>
        <w:t>раскрывается как «господство канцелярии». Сущность термина можно рассматривать в нескольких значениях</w:t>
      </w:r>
      <w:r w:rsidR="00763C00">
        <w:rPr>
          <w:rFonts w:ascii="Times New Roman" w:hAnsi="Times New Roman" w:cs="Times New Roman"/>
          <w:sz w:val="28"/>
          <w:szCs w:val="28"/>
          <w:lang w:val="en-US"/>
        </w:rPr>
        <w:t>[3]</w:t>
      </w:r>
      <w:r w:rsidR="00BC7252">
        <w:rPr>
          <w:rFonts w:ascii="Times New Roman" w:hAnsi="Times New Roman" w:cs="Times New Roman"/>
          <w:sz w:val="28"/>
          <w:szCs w:val="28"/>
        </w:rPr>
        <w:t>:</w:t>
      </w:r>
    </w:p>
    <w:p w:rsidR="00D75441" w:rsidRPr="00BC7252" w:rsidRDefault="00D75441" w:rsidP="00BC725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C7252">
        <w:rPr>
          <w:rFonts w:ascii="Times New Roman" w:hAnsi="Times New Roman" w:cs="Times New Roman"/>
          <w:sz w:val="28"/>
          <w:szCs w:val="28"/>
        </w:rPr>
        <w:t xml:space="preserve">слой высших чиновников в государстве; </w:t>
      </w:r>
    </w:p>
    <w:p w:rsidR="00BC7252" w:rsidRPr="00782823" w:rsidRDefault="00D75441" w:rsidP="0078282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C7252">
        <w:rPr>
          <w:rFonts w:ascii="Times New Roman" w:hAnsi="Times New Roman" w:cs="Times New Roman"/>
          <w:sz w:val="28"/>
          <w:szCs w:val="28"/>
        </w:rPr>
        <w:t>канцелярщина</w:t>
      </w:r>
      <w:proofErr w:type="gramEnd"/>
      <w:r w:rsidRPr="00BC7252">
        <w:rPr>
          <w:rFonts w:ascii="Times New Roman" w:hAnsi="Times New Roman" w:cs="Times New Roman"/>
          <w:sz w:val="28"/>
          <w:szCs w:val="28"/>
        </w:rPr>
        <w:t>, волокита, пренебрежение к существу дела ради соблюдения формальностей.</w:t>
      </w:r>
    </w:p>
    <w:p w:rsidR="00D75441" w:rsidRDefault="00CA37B6" w:rsidP="00D7544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</w:t>
      </w:r>
      <w:r w:rsidR="00D75441" w:rsidRPr="00D75441">
        <w:rPr>
          <w:rFonts w:ascii="Times New Roman" w:hAnsi="Times New Roman" w:cs="Times New Roman"/>
          <w:sz w:val="28"/>
          <w:szCs w:val="28"/>
        </w:rPr>
        <w:t xml:space="preserve"> руководителей органов государственной власти и их помощников и советников в числе главных факторов бюрократизма отмечают «</w:t>
      </w:r>
      <w:r w:rsidRPr="00CA37B6">
        <w:rPr>
          <w:rFonts w:ascii="Times New Roman" w:hAnsi="Times New Roman" w:cs="Times New Roman"/>
          <w:sz w:val="28"/>
          <w:szCs w:val="28"/>
        </w:rPr>
        <w:t>Исторические традиции российской государственной службы</w:t>
      </w:r>
      <w:r>
        <w:rPr>
          <w:rFonts w:ascii="Times New Roman" w:hAnsi="Times New Roman" w:cs="Times New Roman"/>
          <w:sz w:val="28"/>
          <w:szCs w:val="28"/>
        </w:rPr>
        <w:t>»(табл.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оп. материала)</w:t>
      </w:r>
      <w:r w:rsidR="00763C00">
        <w:rPr>
          <w:rFonts w:ascii="Times New Roman" w:hAnsi="Times New Roman" w:cs="Times New Roman"/>
          <w:sz w:val="28"/>
          <w:szCs w:val="28"/>
          <w:lang w:val="en-US"/>
        </w:rPr>
        <w:t>[4]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5441" w:rsidRPr="00D75441">
        <w:rPr>
          <w:rFonts w:ascii="Times New Roman" w:hAnsi="Times New Roman" w:cs="Times New Roman"/>
          <w:sz w:val="28"/>
          <w:szCs w:val="28"/>
        </w:rPr>
        <w:t xml:space="preserve"> В то время как «общий рост беспринципности и «круговой поруки» в служебных отношениях», как условие формирование бюрократизма, указывает каждый третий специалист. Частота упоминания такого фактора бюрократизма, как «желание достичь более высокого социального статуса» устойчиво снижается от руководителей до обеспечивающих специалистов.</w:t>
      </w:r>
    </w:p>
    <w:p w:rsidR="00CA37B6" w:rsidRPr="006E1332" w:rsidRDefault="00782823" w:rsidP="0078282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 нашего государства в целом имеет размытое представление об особенностях корпоративной культуры государственной службы, что приводит к переоценке влияния внешних факторов ( ситуация в стране, традиции) над внутренними ( влияние коллектива)</w:t>
      </w:r>
      <w:r w:rsidR="00CA37B6">
        <w:rPr>
          <w:rFonts w:ascii="Times New Roman" w:hAnsi="Times New Roman" w:cs="Times New Roman"/>
          <w:sz w:val="28"/>
          <w:szCs w:val="28"/>
        </w:rPr>
        <w:t xml:space="preserve"> (табл.3</w:t>
      </w:r>
      <w:proofErr w:type="gramStart"/>
      <w:r w:rsidR="00CA37B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CA37B6">
        <w:rPr>
          <w:rFonts w:ascii="Times New Roman" w:hAnsi="Times New Roman" w:cs="Times New Roman"/>
          <w:sz w:val="28"/>
          <w:szCs w:val="28"/>
        </w:rPr>
        <w:t>оп. материала)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1332" w:rsidRPr="006E1332">
        <w:rPr>
          <w:rFonts w:ascii="Times New Roman" w:hAnsi="Times New Roman" w:cs="Times New Roman"/>
          <w:sz w:val="28"/>
          <w:szCs w:val="28"/>
        </w:rPr>
        <w:t>[4]</w:t>
      </w:r>
    </w:p>
    <w:p w:rsidR="00782823" w:rsidRDefault="00782823" w:rsidP="0078282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2007 году Президентом РФ в рамках ежегодного Послания Федеральному собранию борьба с бюрократизмом и коррупцией была выделена как одна из приоритетных задач государства.</w:t>
      </w:r>
      <w:r w:rsidR="006E1332" w:rsidRPr="006E1332">
        <w:rPr>
          <w:rFonts w:ascii="Times New Roman" w:hAnsi="Times New Roman" w:cs="Times New Roman"/>
          <w:sz w:val="28"/>
          <w:szCs w:val="28"/>
        </w:rPr>
        <w:t>[5]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441" w:rsidRPr="00D75441">
        <w:rPr>
          <w:rFonts w:ascii="Times New Roman" w:hAnsi="Times New Roman" w:cs="Times New Roman"/>
          <w:sz w:val="28"/>
          <w:szCs w:val="28"/>
        </w:rPr>
        <w:t>Одним из путей именно преодоления бюрократизма может стать социологическое исследование предпосылок формирования этого не</w:t>
      </w:r>
      <w:r w:rsidR="00D75441">
        <w:rPr>
          <w:rFonts w:ascii="Times New Roman" w:hAnsi="Times New Roman" w:cs="Times New Roman"/>
          <w:sz w:val="28"/>
          <w:szCs w:val="28"/>
        </w:rPr>
        <w:t xml:space="preserve">гативного социального явления. </w:t>
      </w:r>
      <w:r w:rsidR="00404288">
        <w:rPr>
          <w:rFonts w:ascii="Times New Roman" w:hAnsi="Times New Roman" w:cs="Times New Roman"/>
          <w:sz w:val="28"/>
          <w:szCs w:val="28"/>
        </w:rPr>
        <w:t>Основой исследования данного аспекта должны стать не уже сформировавшиеся чиновники, а те члены общества, которые планируют поступить на государственную гражданскую службу или же воспользоваться услугами, оказывающимися государством, а также должна быть проанализирована среда социальных отношений данной сферы. Такой подход поспособствует выработке у потребителей антикоррупционных поведенческих навыков, а у потенциальных чиновнико</w:t>
      </w:r>
      <w:proofErr w:type="gramStart"/>
      <w:r w:rsidR="00404288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404288">
        <w:rPr>
          <w:rFonts w:ascii="Times New Roman" w:hAnsi="Times New Roman" w:cs="Times New Roman"/>
          <w:sz w:val="28"/>
          <w:szCs w:val="28"/>
        </w:rPr>
        <w:t xml:space="preserve"> развитию этических норм, необходимых на государственной гражданской службе.</w:t>
      </w:r>
    </w:p>
    <w:p w:rsidR="00D75441" w:rsidRDefault="00404288" w:rsidP="00AF70B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Эффективная борьба с административными барьерами и бюрократизмо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AF70B9">
        <w:rPr>
          <w:rFonts w:ascii="Times New Roman" w:hAnsi="Times New Roman" w:cs="Times New Roman"/>
          <w:sz w:val="28"/>
          <w:szCs w:val="28"/>
        </w:rPr>
        <w:t>система комплексных методов и средств по всем направлениям общественной жизни государства с учётом определённых приоритетов и национальных особенностей российского общества.</w:t>
      </w:r>
    </w:p>
    <w:p w:rsidR="00140FAA" w:rsidRDefault="00140FAA" w:rsidP="00AF70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40FAA" w:rsidRPr="00140FAA" w:rsidRDefault="00140FAA" w:rsidP="00AF70B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FAA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140FAA" w:rsidRDefault="00140FAA" w:rsidP="00140FA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40FAA">
        <w:rPr>
          <w:rFonts w:ascii="Times New Roman" w:hAnsi="Times New Roman" w:cs="Times New Roman"/>
          <w:sz w:val="28"/>
          <w:szCs w:val="28"/>
        </w:rPr>
        <w:t>Дегтярев А., Маликов Р. Указ</w:t>
      </w:r>
      <w:proofErr w:type="gramStart"/>
      <w:r w:rsidRPr="00140F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0F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0F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40FAA">
        <w:rPr>
          <w:rFonts w:ascii="Times New Roman" w:hAnsi="Times New Roman" w:cs="Times New Roman"/>
          <w:sz w:val="28"/>
          <w:szCs w:val="28"/>
        </w:rPr>
        <w:t xml:space="preserve">оч.; Коррупционная основа административных барьеров // Вопросы экономики. 2003. 11. С. 78-87; Маликов Р., Гришин К. Уровень административных барьеров как индикатор качества взаимодействия властных и предпринимательских структур // </w:t>
      </w:r>
      <w:proofErr w:type="spellStart"/>
      <w:r w:rsidRPr="00140FAA">
        <w:rPr>
          <w:rFonts w:ascii="Times New Roman" w:hAnsi="Times New Roman" w:cs="Times New Roman"/>
          <w:sz w:val="28"/>
          <w:szCs w:val="28"/>
        </w:rPr>
        <w:t>Вестн</w:t>
      </w:r>
      <w:proofErr w:type="spellEnd"/>
      <w:r w:rsidRPr="00140FAA">
        <w:rPr>
          <w:rFonts w:ascii="Times New Roman" w:hAnsi="Times New Roman" w:cs="Times New Roman"/>
          <w:sz w:val="28"/>
          <w:szCs w:val="28"/>
        </w:rPr>
        <w:t>. УГУЭС. Наука. Образование. Экономика. Сери</w:t>
      </w:r>
      <w:r w:rsidR="00763C00">
        <w:rPr>
          <w:rFonts w:ascii="Times New Roman" w:hAnsi="Times New Roman" w:cs="Times New Roman"/>
          <w:sz w:val="28"/>
          <w:szCs w:val="28"/>
        </w:rPr>
        <w:t>я “Экономика”. 2013. 4 (6).</w:t>
      </w:r>
    </w:p>
    <w:p w:rsidR="00763C00" w:rsidRPr="00763C00" w:rsidRDefault="00763C00" w:rsidP="00763C0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63C00">
        <w:rPr>
          <w:rFonts w:ascii="Times New Roman" w:hAnsi="Times New Roman" w:cs="Times New Roman"/>
          <w:sz w:val="28"/>
          <w:szCs w:val="28"/>
        </w:rPr>
        <w:t xml:space="preserve">П.В. </w:t>
      </w:r>
      <w:proofErr w:type="spellStart"/>
      <w:r w:rsidRPr="00763C00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Pr="00763C00">
        <w:rPr>
          <w:rFonts w:ascii="Times New Roman" w:hAnsi="Times New Roman" w:cs="Times New Roman"/>
          <w:sz w:val="28"/>
          <w:szCs w:val="28"/>
        </w:rPr>
        <w:t xml:space="preserve"> «Административные барьеры в российской» экономике. Институт национального проекта. 2001г.</w:t>
      </w:r>
    </w:p>
    <w:p w:rsidR="00140FAA" w:rsidRPr="00763C00" w:rsidRDefault="00763C00" w:rsidP="00763C0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63C00">
        <w:rPr>
          <w:rFonts w:ascii="Times New Roman" w:hAnsi="Times New Roman" w:cs="Times New Roman"/>
          <w:sz w:val="28"/>
          <w:szCs w:val="28"/>
        </w:rPr>
        <w:t>Оболонский</w:t>
      </w:r>
      <w:proofErr w:type="spellEnd"/>
      <w:r w:rsidRPr="00763C00">
        <w:rPr>
          <w:rFonts w:ascii="Times New Roman" w:hAnsi="Times New Roman" w:cs="Times New Roman"/>
          <w:sz w:val="28"/>
          <w:szCs w:val="28"/>
        </w:rPr>
        <w:t xml:space="preserve"> А.В. Бюрократия и бюрократизм// Государство и право. – 2004. – №12</w:t>
      </w:r>
    </w:p>
    <w:p w:rsidR="006E1332" w:rsidRPr="006E1332" w:rsidRDefault="006E1332" w:rsidP="006E133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1332">
        <w:rPr>
          <w:rFonts w:ascii="Times New Roman" w:hAnsi="Times New Roman" w:cs="Times New Roman"/>
          <w:sz w:val="28"/>
          <w:szCs w:val="28"/>
        </w:rPr>
        <w:t>Васильев Александр Александрович БЮРОКРАТИЗМ НА ГОСУДАРСТВЕННОЙ ГРАЖДАНСКОЙ СЛУЖБЕ: ФАКТОРЫ ФОРМИРОВАНИЯ И ПУТИ ПРЕОДОЛЕНИЯ. Текст научной статьи по специальности «Социологические науки». 2009г.</w:t>
      </w:r>
    </w:p>
    <w:p w:rsidR="00763C00" w:rsidRPr="00140FAA" w:rsidRDefault="006E1332" w:rsidP="006E133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1332">
        <w:rPr>
          <w:rFonts w:ascii="Times New Roman" w:hAnsi="Times New Roman" w:cs="Times New Roman"/>
          <w:sz w:val="28"/>
          <w:szCs w:val="28"/>
        </w:rPr>
        <w:t>Послание Президента России Владимира Путина Федеральному Собранию РФ от 26.04.2007</w:t>
      </w:r>
      <w:bookmarkStart w:id="0" w:name="_GoBack"/>
      <w:bookmarkEnd w:id="0"/>
    </w:p>
    <w:sectPr w:rsidR="00763C00" w:rsidRPr="0014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702AC"/>
    <w:multiLevelType w:val="hybridMultilevel"/>
    <w:tmpl w:val="50AC4988"/>
    <w:lvl w:ilvl="0" w:tplc="19E4C5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2036E7"/>
    <w:multiLevelType w:val="hybridMultilevel"/>
    <w:tmpl w:val="1A06CC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0427279"/>
    <w:multiLevelType w:val="hybridMultilevel"/>
    <w:tmpl w:val="C542EA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269437B"/>
    <w:multiLevelType w:val="hybridMultilevel"/>
    <w:tmpl w:val="28AA5C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F59245E"/>
    <w:multiLevelType w:val="hybridMultilevel"/>
    <w:tmpl w:val="E836127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D302ADF"/>
    <w:multiLevelType w:val="hybridMultilevel"/>
    <w:tmpl w:val="E3CC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EF"/>
    <w:rsid w:val="00140FAA"/>
    <w:rsid w:val="00332827"/>
    <w:rsid w:val="00404288"/>
    <w:rsid w:val="006862CD"/>
    <w:rsid w:val="006E1332"/>
    <w:rsid w:val="00763C00"/>
    <w:rsid w:val="00782823"/>
    <w:rsid w:val="007D20B6"/>
    <w:rsid w:val="00984955"/>
    <w:rsid w:val="00AC11EF"/>
    <w:rsid w:val="00AF70B9"/>
    <w:rsid w:val="00B6459D"/>
    <w:rsid w:val="00BC7252"/>
    <w:rsid w:val="00CA37B6"/>
    <w:rsid w:val="00D036BA"/>
    <w:rsid w:val="00D75441"/>
    <w:rsid w:val="00E0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0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Снежка</dc:creator>
  <cp:lastModifiedBy>Снежка</cp:lastModifiedBy>
  <cp:revision>10</cp:revision>
  <cp:lastPrinted>2020-11-13T11:08:00Z</cp:lastPrinted>
  <dcterms:created xsi:type="dcterms:W3CDTF">2020-11-13T09:00:00Z</dcterms:created>
  <dcterms:modified xsi:type="dcterms:W3CDTF">2020-11-14T15:08:00Z</dcterms:modified>
</cp:coreProperties>
</file>