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A5" w:rsidRPr="00687E05" w:rsidRDefault="004743CC" w:rsidP="007E5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Изношенность </w:t>
      </w:r>
      <w:r w:rsidR="00AC1AC9">
        <w:rPr>
          <w:rFonts w:ascii="Times New Roman" w:hAnsi="Times New Roman" w:cs="Times New Roman"/>
          <w:b/>
          <w:sz w:val="24"/>
          <w:szCs w:val="24"/>
        </w:rPr>
        <w:t>основных фондов</w:t>
      </w:r>
      <w:r w:rsidR="00687E05" w:rsidRPr="00687E05">
        <w:rPr>
          <w:rFonts w:ascii="Times New Roman" w:hAnsi="Times New Roman" w:cs="Times New Roman"/>
          <w:b/>
          <w:sz w:val="24"/>
          <w:szCs w:val="24"/>
        </w:rPr>
        <w:t xml:space="preserve"> России </w:t>
      </w:r>
    </w:p>
    <w:p w:rsidR="00C738DA" w:rsidRDefault="00687E05" w:rsidP="007E57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7E05">
        <w:rPr>
          <w:rFonts w:ascii="Times New Roman" w:hAnsi="Times New Roman" w:cs="Times New Roman"/>
          <w:b/>
          <w:i/>
          <w:sz w:val="24"/>
          <w:szCs w:val="24"/>
        </w:rPr>
        <w:t>Кукурузняк Константин Сергеевич</w:t>
      </w:r>
    </w:p>
    <w:p w:rsidR="00687E05" w:rsidRPr="00C738DA" w:rsidRDefault="00687E05" w:rsidP="007E57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7E05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C738DA" w:rsidRDefault="00C738DA" w:rsidP="007E57BA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b/>
          <w:color w:val="353535"/>
        </w:rPr>
      </w:pPr>
      <w:r>
        <w:rPr>
          <w:rStyle w:val="a9"/>
          <w:b/>
          <w:color w:val="353535"/>
        </w:rPr>
        <w:t>Романова А</w:t>
      </w:r>
      <w:r w:rsidR="008E7E9B">
        <w:rPr>
          <w:rStyle w:val="a9"/>
          <w:b/>
          <w:color w:val="353535"/>
        </w:rPr>
        <w:t>нна Валерьевна</w:t>
      </w:r>
    </w:p>
    <w:p w:rsidR="00C738DA" w:rsidRPr="006705B4" w:rsidRDefault="00C738DA" w:rsidP="007E57BA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i/>
          <w:color w:val="353535"/>
        </w:rPr>
      </w:pPr>
      <w:r>
        <w:rPr>
          <w:i/>
        </w:rPr>
        <w:t>Д</w:t>
      </w:r>
      <w:r w:rsidRPr="006705B4">
        <w:rPr>
          <w:i/>
        </w:rPr>
        <w:t>оцент, к.э.н.</w:t>
      </w:r>
    </w:p>
    <w:p w:rsidR="00687E05" w:rsidRPr="00687E05" w:rsidRDefault="00687E05" w:rsidP="007E57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7E05"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</w:t>
      </w:r>
      <w:r w:rsidR="00526688">
        <w:rPr>
          <w:rFonts w:ascii="Times New Roman" w:hAnsi="Times New Roman" w:cs="Times New Roman"/>
          <w:i/>
          <w:sz w:val="24"/>
          <w:szCs w:val="24"/>
        </w:rPr>
        <w:t xml:space="preserve"> институт экономики и бизнеса, б</w:t>
      </w:r>
      <w:r w:rsidRPr="00687E05">
        <w:rPr>
          <w:rFonts w:ascii="Times New Roman" w:hAnsi="Times New Roman" w:cs="Times New Roman"/>
          <w:i/>
          <w:sz w:val="24"/>
          <w:szCs w:val="24"/>
        </w:rPr>
        <w:t>изнес факультет, Ульяновск, Россия</w:t>
      </w:r>
    </w:p>
    <w:p w:rsidR="00687E05" w:rsidRPr="00C738DA" w:rsidRDefault="00687E05" w:rsidP="007E57BA">
      <w:pPr>
        <w:spacing w:after="0" w:line="240" w:lineRule="auto"/>
        <w:jc w:val="center"/>
        <w:rPr>
          <w:rFonts w:ascii="Helvetica" w:hAnsi="Helvetica"/>
          <w:i/>
          <w:sz w:val="21"/>
          <w:szCs w:val="21"/>
          <w:shd w:val="clear" w:color="auto" w:fill="FFFFFF"/>
          <w:lang w:val="en-US"/>
        </w:rPr>
      </w:pPr>
      <w:r w:rsidRPr="00687E05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738DA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Pr="00687E05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738D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hyperlink r:id="rId5" w:history="1">
        <w:r w:rsidRPr="00687E05">
          <w:rPr>
            <w:rStyle w:val="a3"/>
            <w:rFonts w:ascii="Helvetica" w:hAnsi="Helvetica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kukser</w:t>
        </w:r>
        <w:r w:rsidRPr="00C738DA">
          <w:rPr>
            <w:rStyle w:val="a3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100</w:t>
        </w:r>
        <w:r w:rsidRPr="00C738DA">
          <w:rPr>
            <w:rStyle w:val="a3"/>
            <w:rFonts w:ascii="Helvetica" w:hAnsi="Helvetica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@</w:t>
        </w:r>
        <w:r w:rsidRPr="00687E05">
          <w:rPr>
            <w:rStyle w:val="a3"/>
            <w:rFonts w:ascii="Helvetica" w:hAnsi="Helvetica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gmail</w:t>
        </w:r>
        <w:r w:rsidRPr="00C738DA">
          <w:rPr>
            <w:rStyle w:val="a3"/>
            <w:rFonts w:ascii="Helvetica" w:hAnsi="Helvetica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.</w:t>
        </w:r>
        <w:r w:rsidRPr="00687E05">
          <w:rPr>
            <w:rStyle w:val="a3"/>
            <w:rFonts w:ascii="Helvetica" w:hAnsi="Helvetica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com</w:t>
        </w:r>
      </w:hyperlink>
      <w:r w:rsidR="00C738DA" w:rsidRPr="00C738DA">
        <w:rPr>
          <w:rStyle w:val="a3"/>
          <w:rFonts w:ascii="Helvetica" w:hAnsi="Helvetica"/>
          <w:i/>
          <w:color w:val="auto"/>
          <w:sz w:val="21"/>
          <w:szCs w:val="21"/>
          <w:u w:val="none"/>
          <w:shd w:val="clear" w:color="auto" w:fill="FFFFFF"/>
          <w:lang w:val="en-US"/>
        </w:rPr>
        <w:t xml:space="preserve"> a_romanova@bk.ru</w:t>
      </w:r>
    </w:p>
    <w:p w:rsidR="00483AB5" w:rsidRDefault="00026DE4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г</w:t>
      </w:r>
      <w:r w:rsidR="00836C42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ых макроэкономических</w:t>
      </w:r>
      <w:r w:rsidR="00836C42">
        <w:rPr>
          <w:rFonts w:ascii="Times New Roman" w:hAnsi="Times New Roman" w:cs="Times New Roman"/>
          <w:sz w:val="24"/>
          <w:szCs w:val="24"/>
        </w:rPr>
        <w:t xml:space="preserve"> черт современной российской экономики, через которую можно описать её пробл</w:t>
      </w:r>
      <w:r>
        <w:rPr>
          <w:rFonts w:ascii="Times New Roman" w:hAnsi="Times New Roman" w:cs="Times New Roman"/>
          <w:sz w:val="24"/>
          <w:szCs w:val="24"/>
        </w:rPr>
        <w:t>емы и накопившиеся противоречия, является</w:t>
      </w:r>
      <w:r w:rsidR="00836C42">
        <w:rPr>
          <w:rFonts w:ascii="Times New Roman" w:hAnsi="Times New Roman" w:cs="Times New Roman"/>
          <w:sz w:val="24"/>
          <w:szCs w:val="24"/>
        </w:rPr>
        <w:t xml:space="preserve"> пок</w:t>
      </w:r>
      <w:r w:rsidR="00C738DA">
        <w:rPr>
          <w:rFonts w:ascii="Times New Roman" w:hAnsi="Times New Roman" w:cs="Times New Roman"/>
          <w:sz w:val="24"/>
          <w:szCs w:val="24"/>
        </w:rPr>
        <w:t>азатель износа основных фондов, которые являются неотъемлемой частью</w:t>
      </w:r>
      <w:r>
        <w:rPr>
          <w:rFonts w:ascii="Times New Roman" w:hAnsi="Times New Roman" w:cs="Times New Roman"/>
          <w:sz w:val="24"/>
          <w:szCs w:val="24"/>
        </w:rPr>
        <w:t xml:space="preserve"> любого производства, </w:t>
      </w:r>
      <w:r w:rsidR="009C3AE1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состояние напрямую влияет на качество </w:t>
      </w:r>
      <w:r w:rsidR="00C738DA">
        <w:rPr>
          <w:rFonts w:ascii="Times New Roman" w:hAnsi="Times New Roman" w:cs="Times New Roman"/>
          <w:sz w:val="24"/>
          <w:szCs w:val="24"/>
        </w:rPr>
        <w:t>и стоимость конечного продукта.</w:t>
      </w:r>
    </w:p>
    <w:p w:rsidR="00C848A0" w:rsidRDefault="00C738DA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848A0">
        <w:rPr>
          <w:rFonts w:ascii="Times New Roman" w:hAnsi="Times New Roman" w:cs="Times New Roman"/>
          <w:sz w:val="24"/>
          <w:szCs w:val="24"/>
        </w:rPr>
        <w:t>оспользуемся данными официального сайта Федеральной службы государственной статистики и рассмотрим динамику изменения степени износа основных фондов по всей экономике Р</w:t>
      </w:r>
      <w:r>
        <w:rPr>
          <w:rFonts w:ascii="Times New Roman" w:hAnsi="Times New Roman" w:cs="Times New Roman"/>
          <w:sz w:val="24"/>
          <w:szCs w:val="24"/>
        </w:rPr>
        <w:t>Ф за последние 10 лет (таблица 1</w:t>
      </w:r>
      <w:r w:rsidR="00C848A0">
        <w:rPr>
          <w:rFonts w:ascii="Times New Roman" w:hAnsi="Times New Roman" w:cs="Times New Roman"/>
          <w:sz w:val="24"/>
          <w:szCs w:val="24"/>
        </w:rPr>
        <w:t>)</w:t>
      </w:r>
      <w:r w:rsidR="007E57BA">
        <w:rPr>
          <w:rFonts w:ascii="Times New Roman" w:hAnsi="Times New Roman" w:cs="Times New Roman"/>
          <w:sz w:val="24"/>
          <w:szCs w:val="24"/>
        </w:rPr>
        <w:t xml:space="preserve"> </w:t>
      </w:r>
      <w:r w:rsidR="007E57BA" w:rsidRPr="007E57BA">
        <w:rPr>
          <w:rFonts w:ascii="Times New Roman" w:hAnsi="Times New Roman" w:cs="Times New Roman"/>
          <w:sz w:val="24"/>
          <w:szCs w:val="24"/>
        </w:rPr>
        <w:t>[1]</w:t>
      </w:r>
      <w:r w:rsidR="00C848A0">
        <w:rPr>
          <w:rFonts w:ascii="Times New Roman" w:hAnsi="Times New Roman" w:cs="Times New Roman"/>
          <w:sz w:val="24"/>
          <w:szCs w:val="24"/>
        </w:rPr>
        <w:t>.</w:t>
      </w:r>
    </w:p>
    <w:p w:rsidR="00C848A0" w:rsidRDefault="00C848A0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782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738DA">
        <w:rPr>
          <w:rFonts w:ascii="Times New Roman" w:hAnsi="Times New Roman" w:cs="Times New Roman"/>
          <w:sz w:val="24"/>
          <w:szCs w:val="24"/>
        </w:rPr>
        <w:t>1</w:t>
      </w:r>
      <w:r w:rsidRPr="00284782">
        <w:rPr>
          <w:rFonts w:ascii="Times New Roman" w:hAnsi="Times New Roman" w:cs="Times New Roman"/>
          <w:sz w:val="24"/>
          <w:szCs w:val="24"/>
        </w:rPr>
        <w:t xml:space="preserve">. </w:t>
      </w:r>
      <w:r w:rsidR="00FF7841">
        <w:rPr>
          <w:rFonts w:ascii="Times New Roman" w:hAnsi="Times New Roman" w:cs="Times New Roman"/>
          <w:sz w:val="24"/>
          <w:szCs w:val="24"/>
        </w:rPr>
        <w:t xml:space="preserve">Степень </w:t>
      </w:r>
      <w:r>
        <w:rPr>
          <w:rFonts w:ascii="Times New Roman" w:hAnsi="Times New Roman" w:cs="Times New Roman"/>
          <w:sz w:val="24"/>
          <w:szCs w:val="24"/>
        </w:rPr>
        <w:t xml:space="preserve">износа основных фондов предприятий </w:t>
      </w:r>
      <w:r w:rsidR="00B026E0">
        <w:rPr>
          <w:rFonts w:ascii="Times New Roman" w:hAnsi="Times New Roman" w:cs="Times New Roman"/>
          <w:sz w:val="24"/>
          <w:szCs w:val="24"/>
        </w:rPr>
        <w:t xml:space="preserve">РФ, </w:t>
      </w:r>
      <w:r>
        <w:rPr>
          <w:rFonts w:ascii="Times New Roman" w:hAnsi="Times New Roman" w:cs="Times New Roman"/>
          <w:sz w:val="24"/>
          <w:szCs w:val="24"/>
        </w:rPr>
        <w:t>%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42"/>
        <w:gridCol w:w="782"/>
      </w:tblGrid>
      <w:tr w:rsidR="00841E9D" w:rsidRPr="00841E9D" w:rsidTr="00841E9D">
        <w:trPr>
          <w:trHeight w:val="395"/>
        </w:trPr>
        <w:tc>
          <w:tcPr>
            <w:tcW w:w="1271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8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8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42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2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41E9D" w:rsidRPr="00841E9D" w:rsidTr="00890AA4">
        <w:trPr>
          <w:trHeight w:val="558"/>
        </w:trPr>
        <w:tc>
          <w:tcPr>
            <w:tcW w:w="1271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Износ основных фондов, %</w:t>
            </w:r>
          </w:p>
        </w:tc>
        <w:tc>
          <w:tcPr>
            <w:tcW w:w="709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709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708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708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709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742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782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</w:p>
        </w:tc>
      </w:tr>
    </w:tbl>
    <w:p w:rsidR="00841E9D" w:rsidRDefault="00841E9D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537C2" w:rsidRDefault="00285772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приведенных выше данных мы можем заметить, что уровень износа основных фондов на протяжении рассматриваемого периода растет, причем растет почти линейно.</w:t>
      </w:r>
      <w:r w:rsidRPr="00285772">
        <w:rPr>
          <w:rFonts w:ascii="Times New Roman" w:hAnsi="Times New Roman" w:cs="Times New Roman"/>
          <w:sz w:val="24"/>
          <w:szCs w:val="24"/>
        </w:rPr>
        <w:t xml:space="preserve"> </w:t>
      </w:r>
      <w:r w:rsidR="00BE2EF7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sz w:val="24"/>
          <w:szCs w:val="24"/>
        </w:rPr>
        <w:t xml:space="preserve"> рассмотрим коэффициенты обновления и выбытия основных фондов РФ</w:t>
      </w:r>
      <w:r w:rsidR="007537C2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7E57BA">
        <w:rPr>
          <w:rFonts w:ascii="Times New Roman" w:hAnsi="Times New Roman" w:cs="Times New Roman"/>
          <w:sz w:val="24"/>
          <w:szCs w:val="24"/>
        </w:rPr>
        <w:t>2</w:t>
      </w:r>
      <w:r w:rsidR="007537C2">
        <w:rPr>
          <w:rFonts w:ascii="Times New Roman" w:hAnsi="Times New Roman" w:cs="Times New Roman"/>
          <w:sz w:val="24"/>
          <w:szCs w:val="24"/>
        </w:rPr>
        <w:t>)</w:t>
      </w:r>
      <w:r w:rsidR="00BE2EF7">
        <w:rPr>
          <w:rFonts w:ascii="Times New Roman" w:hAnsi="Times New Roman" w:cs="Times New Roman"/>
          <w:sz w:val="24"/>
          <w:szCs w:val="24"/>
        </w:rPr>
        <w:t xml:space="preserve"> </w:t>
      </w:r>
      <w:r w:rsidR="00B236B4" w:rsidRPr="00B236B4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37C2" w:rsidRPr="00E56E18">
        <w:rPr>
          <w:rFonts w:ascii="Times New Roman" w:hAnsi="Times New Roman" w:cs="Times New Roman"/>
          <w:sz w:val="24"/>
          <w:szCs w:val="24"/>
        </w:rPr>
        <w:t>Коэффициент обновления основных средств показывает, какую часть от имеющихся на конец отчетного периода основных средств сос</w:t>
      </w:r>
      <w:r w:rsidR="007537C2">
        <w:rPr>
          <w:rFonts w:ascii="Times New Roman" w:hAnsi="Times New Roman" w:cs="Times New Roman"/>
          <w:sz w:val="24"/>
          <w:szCs w:val="24"/>
        </w:rPr>
        <w:t>тавляют новые основные средства, к</w:t>
      </w:r>
      <w:r w:rsidR="007537C2" w:rsidRPr="00E56E18">
        <w:rPr>
          <w:rFonts w:ascii="Times New Roman" w:hAnsi="Times New Roman" w:cs="Times New Roman"/>
          <w:sz w:val="24"/>
          <w:szCs w:val="24"/>
        </w:rPr>
        <w:t xml:space="preserve">оэффициент выбытия </w:t>
      </w:r>
      <w:r w:rsidR="007537C2">
        <w:rPr>
          <w:rFonts w:ascii="Times New Roman" w:hAnsi="Times New Roman" w:cs="Times New Roman"/>
          <w:sz w:val="24"/>
          <w:szCs w:val="24"/>
        </w:rPr>
        <w:t xml:space="preserve">– </w:t>
      </w:r>
      <w:r w:rsidR="007537C2" w:rsidRPr="00E56E18">
        <w:rPr>
          <w:rFonts w:ascii="Times New Roman" w:hAnsi="Times New Roman" w:cs="Times New Roman"/>
          <w:sz w:val="24"/>
          <w:szCs w:val="24"/>
        </w:rPr>
        <w:t>какая доля основных средств по балан</w:t>
      </w:r>
      <w:r w:rsidR="007537C2">
        <w:rPr>
          <w:rFonts w:ascii="Times New Roman" w:hAnsi="Times New Roman" w:cs="Times New Roman"/>
          <w:sz w:val="24"/>
          <w:szCs w:val="24"/>
        </w:rPr>
        <w:t xml:space="preserve">су на начало отчетного периода </w:t>
      </w:r>
      <w:r w:rsidR="007537C2" w:rsidRPr="00E56E18">
        <w:rPr>
          <w:rFonts w:ascii="Times New Roman" w:hAnsi="Times New Roman" w:cs="Times New Roman"/>
          <w:sz w:val="24"/>
          <w:szCs w:val="24"/>
        </w:rPr>
        <w:t>выбыла за отчетный период из-за ветхости и износа.</w:t>
      </w:r>
    </w:p>
    <w:p w:rsidR="00B026E0" w:rsidRDefault="00B026E0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782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E57BA">
        <w:rPr>
          <w:rFonts w:ascii="Times New Roman" w:hAnsi="Times New Roman" w:cs="Times New Roman"/>
          <w:sz w:val="24"/>
          <w:szCs w:val="24"/>
        </w:rPr>
        <w:t>2</w:t>
      </w:r>
      <w:r w:rsidRPr="00284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Коэффициенты обновления и выбытия основных фондов предприятий РФ, 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4"/>
        <w:gridCol w:w="764"/>
        <w:gridCol w:w="764"/>
        <w:gridCol w:w="764"/>
        <w:gridCol w:w="764"/>
        <w:gridCol w:w="764"/>
        <w:gridCol w:w="765"/>
        <w:gridCol w:w="765"/>
        <w:gridCol w:w="765"/>
        <w:gridCol w:w="765"/>
        <w:gridCol w:w="765"/>
        <w:gridCol w:w="765"/>
      </w:tblGrid>
      <w:tr w:rsidR="00841E9D" w:rsidRPr="00841E9D" w:rsidTr="00760CB7">
        <w:trPr>
          <w:trHeight w:val="78"/>
        </w:trPr>
        <w:tc>
          <w:tcPr>
            <w:tcW w:w="960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0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60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41E9D" w:rsidRPr="00841E9D" w:rsidTr="00760CB7">
        <w:trPr>
          <w:trHeight w:val="845"/>
        </w:trPr>
        <w:tc>
          <w:tcPr>
            <w:tcW w:w="960" w:type="dxa"/>
            <w:hideMark/>
          </w:tcPr>
          <w:p w:rsidR="00841E9D" w:rsidRPr="00841E9D" w:rsidRDefault="00613015" w:rsidP="0076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6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1E9D" w:rsidRPr="00841E9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60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60" w:type="dxa"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841E9D" w:rsidRPr="00841E9D" w:rsidTr="00760CB7">
        <w:trPr>
          <w:trHeight w:val="834"/>
        </w:trPr>
        <w:tc>
          <w:tcPr>
            <w:tcW w:w="960" w:type="dxa"/>
            <w:noWrap/>
            <w:hideMark/>
          </w:tcPr>
          <w:p w:rsidR="00841E9D" w:rsidRPr="00841E9D" w:rsidRDefault="00760CB7" w:rsidP="00613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613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3015">
              <w:rPr>
                <w:rFonts w:ascii="Times New Roman" w:hAnsi="Times New Roman" w:cs="Times New Roman"/>
                <w:sz w:val="24"/>
                <w:szCs w:val="24"/>
              </w:rPr>
              <w:t>выб</w:t>
            </w:r>
            <w:proofErr w:type="spellEnd"/>
            <w:r w:rsidR="00841E9D" w:rsidRPr="00841E9D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60" w:type="dxa"/>
            <w:noWrap/>
            <w:hideMark/>
          </w:tcPr>
          <w:p w:rsidR="00841E9D" w:rsidRPr="00841E9D" w:rsidRDefault="00841E9D" w:rsidP="00841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9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</w:tbl>
    <w:p w:rsidR="00841E9D" w:rsidRDefault="00841E9D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537C2" w:rsidRDefault="007537C2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Исходя из данных таблицы </w:t>
      </w:r>
      <w:r w:rsidR="004743CC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мы видим, что как коэффициент обновления, так и коэффициент выбытия на протяжении рассматриваемого периода имеют тенденцию к уменьшению. Это говорит нам о том, что с каждым годом на отечественные предприятия поступают все меньше нового оборудования и все реже списывается старое.</w:t>
      </w:r>
    </w:p>
    <w:p w:rsidR="00687E05" w:rsidRDefault="009C474B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итогу приведенного анализа мы можем сделать вывод, что в современной экономике России идет значительное устаревание основных средств. </w:t>
      </w:r>
      <w:r w:rsidR="00836C42">
        <w:rPr>
          <w:rFonts w:ascii="Times New Roman" w:hAnsi="Times New Roman" w:cs="Times New Roman"/>
          <w:sz w:val="24"/>
          <w:szCs w:val="24"/>
        </w:rPr>
        <w:t xml:space="preserve">Износ основных фондов говорит нам о том, как распределяются инвестиции в экономике, </w:t>
      </w:r>
      <w:r>
        <w:rPr>
          <w:rFonts w:ascii="Times New Roman" w:hAnsi="Times New Roman" w:cs="Times New Roman"/>
          <w:sz w:val="24"/>
          <w:szCs w:val="24"/>
        </w:rPr>
        <w:t xml:space="preserve">то есть инвестиционные отчисления, направленные на </w:t>
      </w:r>
      <w:r w:rsidR="00B9193F">
        <w:rPr>
          <w:rFonts w:ascii="Times New Roman" w:hAnsi="Times New Roman" w:cs="Times New Roman"/>
          <w:sz w:val="24"/>
          <w:szCs w:val="24"/>
        </w:rPr>
        <w:t>развитие прои</w:t>
      </w:r>
      <w:r w:rsidR="008F2CDC">
        <w:rPr>
          <w:rFonts w:ascii="Times New Roman" w:hAnsi="Times New Roman" w:cs="Times New Roman"/>
          <w:sz w:val="24"/>
          <w:szCs w:val="24"/>
        </w:rPr>
        <w:t>зводства</w:t>
      </w:r>
      <w:r>
        <w:rPr>
          <w:rFonts w:ascii="Times New Roman" w:hAnsi="Times New Roman" w:cs="Times New Roman"/>
          <w:sz w:val="24"/>
          <w:szCs w:val="24"/>
        </w:rPr>
        <w:t>, явно находятся в дефиците</w:t>
      </w:r>
      <w:r w:rsidR="007C0E1E">
        <w:rPr>
          <w:rFonts w:ascii="Times New Roman" w:hAnsi="Times New Roman" w:cs="Times New Roman"/>
          <w:sz w:val="24"/>
          <w:szCs w:val="24"/>
        </w:rPr>
        <w:t xml:space="preserve">, </w:t>
      </w:r>
      <w:r w:rsidR="007C0E1E" w:rsidRPr="007C0E1E">
        <w:rPr>
          <w:rFonts w:ascii="Times New Roman" w:hAnsi="Times New Roman" w:cs="Times New Roman"/>
          <w:sz w:val="24"/>
          <w:szCs w:val="24"/>
        </w:rPr>
        <w:t>амортизационные отчисления, уменьшающие налогооблагаемую базу и увеличивающие прибыль, не идут на замену оборудования, а распределяются</w:t>
      </w:r>
      <w:r>
        <w:rPr>
          <w:rFonts w:ascii="Times New Roman" w:hAnsi="Times New Roman" w:cs="Times New Roman"/>
          <w:sz w:val="24"/>
          <w:szCs w:val="24"/>
        </w:rPr>
        <w:t xml:space="preserve">. Можно предположить, что причиной данной ситуации является желание владельцев компаний получить краткосрочные прибыли вместо долгосрочного развития производственных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мощностей.</w:t>
      </w:r>
      <w:r w:rsidR="008F2CDC">
        <w:rPr>
          <w:rFonts w:ascii="Times New Roman" w:hAnsi="Times New Roman" w:cs="Times New Roman"/>
          <w:sz w:val="24"/>
          <w:szCs w:val="24"/>
        </w:rPr>
        <w:t xml:space="preserve"> Из негативных последствий подобного состояния дел можно выделить постепенную потер</w:t>
      </w:r>
      <w:r w:rsidR="00B9193F">
        <w:rPr>
          <w:rFonts w:ascii="Times New Roman" w:hAnsi="Times New Roman" w:cs="Times New Roman"/>
          <w:sz w:val="24"/>
          <w:szCs w:val="24"/>
        </w:rPr>
        <w:t>ю</w:t>
      </w:r>
      <w:r w:rsidR="008F2CDC">
        <w:rPr>
          <w:rFonts w:ascii="Times New Roman" w:hAnsi="Times New Roman" w:cs="Times New Roman"/>
          <w:sz w:val="24"/>
          <w:szCs w:val="24"/>
        </w:rPr>
        <w:t xml:space="preserve"> конкурентоспособности с предприятиями, имеющими более современные средства производства, про</w:t>
      </w:r>
      <w:r w:rsidR="00B9193F">
        <w:rPr>
          <w:rFonts w:ascii="Times New Roman" w:hAnsi="Times New Roman" w:cs="Times New Roman"/>
          <w:sz w:val="24"/>
          <w:szCs w:val="24"/>
        </w:rPr>
        <w:t>дукт которых</w:t>
      </w:r>
      <w:r w:rsidR="008F2CDC">
        <w:rPr>
          <w:rFonts w:ascii="Times New Roman" w:hAnsi="Times New Roman" w:cs="Times New Roman"/>
          <w:sz w:val="24"/>
          <w:szCs w:val="24"/>
        </w:rPr>
        <w:t xml:space="preserve"> будет иметь меньшую себестоимость</w:t>
      </w:r>
      <w:r w:rsidR="00B9193F" w:rsidRPr="00B9193F">
        <w:rPr>
          <w:rFonts w:ascii="Times New Roman" w:hAnsi="Times New Roman" w:cs="Times New Roman"/>
          <w:sz w:val="24"/>
          <w:szCs w:val="24"/>
        </w:rPr>
        <w:t>;</w:t>
      </w:r>
      <w:r w:rsidR="00B9193F">
        <w:rPr>
          <w:rFonts w:ascii="Times New Roman" w:hAnsi="Times New Roman" w:cs="Times New Roman"/>
          <w:sz w:val="24"/>
          <w:szCs w:val="24"/>
        </w:rPr>
        <w:t xml:space="preserve"> высокую аварийность производства, следствием которой могут стать высокие издержи на ремонт оборудования и компенсацию нанесенного ущерба, летальные исходы среди персонала.</w:t>
      </w:r>
      <w:r w:rsidR="00FA7EDF">
        <w:rPr>
          <w:rFonts w:ascii="Times New Roman" w:hAnsi="Times New Roman" w:cs="Times New Roman"/>
          <w:sz w:val="24"/>
          <w:szCs w:val="24"/>
        </w:rPr>
        <w:t xml:space="preserve"> </w:t>
      </w:r>
      <w:r w:rsidR="003634A9">
        <w:rPr>
          <w:rFonts w:ascii="Times New Roman" w:hAnsi="Times New Roman" w:cs="Times New Roman"/>
          <w:sz w:val="24"/>
          <w:szCs w:val="24"/>
        </w:rPr>
        <w:t>В качестве показ</w:t>
      </w:r>
      <w:r w:rsidR="00CB5361">
        <w:rPr>
          <w:rFonts w:ascii="Times New Roman" w:hAnsi="Times New Roman" w:cs="Times New Roman"/>
          <w:sz w:val="24"/>
          <w:szCs w:val="24"/>
        </w:rPr>
        <w:t>ательного примера можно указать на</w:t>
      </w:r>
      <w:r w:rsidR="00B236B4">
        <w:rPr>
          <w:rFonts w:ascii="Times New Roman" w:hAnsi="Times New Roman" w:cs="Times New Roman"/>
          <w:sz w:val="24"/>
          <w:szCs w:val="24"/>
        </w:rPr>
        <w:t xml:space="preserve"> случай</w:t>
      </w:r>
      <w:r w:rsidR="003634A9">
        <w:rPr>
          <w:rFonts w:ascii="Times New Roman" w:hAnsi="Times New Roman" w:cs="Times New Roman"/>
          <w:sz w:val="24"/>
          <w:szCs w:val="24"/>
        </w:rPr>
        <w:t xml:space="preserve"> 2020 года с разливом топлива в Норильске из-за повреждения резервуара. Из-за того, что старая емкость эксплуатировалась со времен С</w:t>
      </w:r>
      <w:r w:rsidR="00CB5361">
        <w:rPr>
          <w:rFonts w:ascii="Times New Roman" w:hAnsi="Times New Roman" w:cs="Times New Roman"/>
          <w:sz w:val="24"/>
          <w:szCs w:val="24"/>
        </w:rPr>
        <w:t>ССР, не была заменена и не выделялось</w:t>
      </w:r>
      <w:r w:rsidR="003634A9">
        <w:rPr>
          <w:rFonts w:ascii="Times New Roman" w:hAnsi="Times New Roman" w:cs="Times New Roman"/>
          <w:sz w:val="24"/>
          <w:szCs w:val="24"/>
        </w:rPr>
        <w:t xml:space="preserve"> значительных средств на ремонт, произошла катастрофа, из-за которой предприятие </w:t>
      </w:r>
      <w:r w:rsidR="00CB5361">
        <w:rPr>
          <w:rFonts w:ascii="Times New Roman" w:hAnsi="Times New Roman" w:cs="Times New Roman"/>
          <w:sz w:val="24"/>
          <w:szCs w:val="24"/>
        </w:rPr>
        <w:t xml:space="preserve">потерпело </w:t>
      </w:r>
      <w:r w:rsidR="00B236B4">
        <w:rPr>
          <w:rFonts w:ascii="Times New Roman" w:hAnsi="Times New Roman" w:cs="Times New Roman"/>
          <w:sz w:val="24"/>
          <w:szCs w:val="24"/>
        </w:rPr>
        <w:t xml:space="preserve">колоссальные </w:t>
      </w:r>
      <w:r w:rsidR="00CB5361">
        <w:rPr>
          <w:rFonts w:ascii="Times New Roman" w:hAnsi="Times New Roman" w:cs="Times New Roman"/>
          <w:sz w:val="24"/>
          <w:szCs w:val="24"/>
        </w:rPr>
        <w:t>убытки и окружающая среда получила неизгладимый урон</w:t>
      </w:r>
      <w:r w:rsidR="00BE2EF7">
        <w:rPr>
          <w:rFonts w:ascii="Times New Roman" w:hAnsi="Times New Roman" w:cs="Times New Roman"/>
          <w:sz w:val="24"/>
          <w:szCs w:val="24"/>
        </w:rPr>
        <w:t xml:space="preserve"> [2</w:t>
      </w:r>
      <w:r w:rsidR="00B236B4">
        <w:rPr>
          <w:rFonts w:ascii="Times New Roman" w:hAnsi="Times New Roman" w:cs="Times New Roman"/>
          <w:sz w:val="24"/>
          <w:szCs w:val="24"/>
        </w:rPr>
        <w:t>]</w:t>
      </w:r>
      <w:r w:rsidR="00CB53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0E1E" w:rsidRDefault="00CB5361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решить данную проблему, необходимо привлечь инвестиции на обновление производственных фондов. Существуют два основных источника</w:t>
      </w:r>
      <w:r w:rsidRPr="00CB536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собственные и заемные средства. Используя собственные средства, владелец компании может часть средств, полученных из прибыли</w:t>
      </w:r>
      <w:r w:rsidR="007C0E1E">
        <w:rPr>
          <w:rFonts w:ascii="Times New Roman" w:hAnsi="Times New Roman" w:cs="Times New Roman"/>
          <w:sz w:val="24"/>
          <w:szCs w:val="24"/>
        </w:rPr>
        <w:t xml:space="preserve"> или других фондов предприятия</w:t>
      </w:r>
      <w:r>
        <w:rPr>
          <w:rFonts w:ascii="Times New Roman" w:hAnsi="Times New Roman" w:cs="Times New Roman"/>
          <w:sz w:val="24"/>
          <w:szCs w:val="24"/>
        </w:rPr>
        <w:t xml:space="preserve">, потратить на развитие производства. </w:t>
      </w:r>
      <w:r w:rsidR="007C0E1E">
        <w:rPr>
          <w:rFonts w:ascii="Times New Roman" w:hAnsi="Times New Roman" w:cs="Times New Roman"/>
          <w:sz w:val="24"/>
          <w:szCs w:val="24"/>
        </w:rPr>
        <w:t>Заемные средства можно привлечь, используя кредитование у частных банков или получить государственные льготные кредиты.</w:t>
      </w:r>
    </w:p>
    <w:p w:rsidR="003A4129" w:rsidRDefault="00CB5361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это</w:t>
      </w:r>
      <w:r w:rsidR="007C0E1E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негативно повлиять на крат</w:t>
      </w:r>
      <w:r w:rsidR="007C0E1E">
        <w:rPr>
          <w:rFonts w:ascii="Times New Roman" w:hAnsi="Times New Roman" w:cs="Times New Roman"/>
          <w:sz w:val="24"/>
          <w:szCs w:val="24"/>
        </w:rPr>
        <w:t>косрочные результаты компании</w:t>
      </w:r>
      <w:r>
        <w:rPr>
          <w:rFonts w:ascii="Times New Roman" w:hAnsi="Times New Roman" w:cs="Times New Roman"/>
          <w:sz w:val="24"/>
          <w:szCs w:val="24"/>
        </w:rPr>
        <w:t xml:space="preserve"> из-за тяжелой </w:t>
      </w:r>
      <w:r w:rsidR="007C0E1E">
        <w:rPr>
          <w:rFonts w:ascii="Times New Roman" w:hAnsi="Times New Roman" w:cs="Times New Roman"/>
          <w:sz w:val="24"/>
          <w:szCs w:val="24"/>
        </w:rPr>
        <w:t xml:space="preserve">рыночной конкуренции. </w:t>
      </w:r>
      <w:r w:rsidR="003A4129">
        <w:rPr>
          <w:rFonts w:ascii="Times New Roman" w:hAnsi="Times New Roman" w:cs="Times New Roman"/>
          <w:sz w:val="24"/>
          <w:szCs w:val="24"/>
        </w:rPr>
        <w:t>Частные кредиты как правило облагаются достаточно большим процентом, а государство может не обладать достаточными средствами, необходимыми для обновления основных средств. Ситуация усугубляется экономическим кризисом, который особенно проявился на фоне пандемии коронавируса</w:t>
      </w:r>
      <w:r w:rsidR="005E6DF4">
        <w:rPr>
          <w:rFonts w:ascii="Times New Roman" w:hAnsi="Times New Roman" w:cs="Times New Roman"/>
          <w:sz w:val="24"/>
          <w:szCs w:val="24"/>
        </w:rPr>
        <w:t>, при котором прибыли большинства компаний упали, что еще сильнее урезает источники обновления основных фондов.</w:t>
      </w:r>
      <w:r w:rsidR="003A4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129" w:rsidRPr="00836C42" w:rsidRDefault="003A4129" w:rsidP="007E57B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неутешительный вывод, что на сегодняшний день отечественные предприятия находятся в крайне печальной ситуации, </w:t>
      </w:r>
      <w:r w:rsidRPr="003A4129">
        <w:rPr>
          <w:rFonts w:ascii="Times New Roman" w:hAnsi="Times New Roman" w:cs="Times New Roman"/>
          <w:sz w:val="24"/>
          <w:szCs w:val="24"/>
        </w:rPr>
        <w:t xml:space="preserve">в текущих экономических и политических условиях </w:t>
      </w:r>
      <w:r>
        <w:rPr>
          <w:rFonts w:ascii="Times New Roman" w:hAnsi="Times New Roman" w:cs="Times New Roman"/>
          <w:sz w:val="24"/>
          <w:szCs w:val="24"/>
        </w:rPr>
        <w:t xml:space="preserve">решить проблему износа </w:t>
      </w:r>
      <w:r w:rsidR="005E6DF4">
        <w:rPr>
          <w:rFonts w:ascii="Times New Roman" w:hAnsi="Times New Roman" w:cs="Times New Roman"/>
          <w:sz w:val="24"/>
          <w:szCs w:val="24"/>
        </w:rPr>
        <w:t xml:space="preserve">основных фондов </w:t>
      </w:r>
      <w:r w:rsidRPr="003A4129">
        <w:rPr>
          <w:rFonts w:ascii="Times New Roman" w:hAnsi="Times New Roman" w:cs="Times New Roman"/>
          <w:sz w:val="24"/>
          <w:szCs w:val="24"/>
        </w:rPr>
        <w:t>не представляется возможным</w:t>
      </w:r>
      <w:r w:rsidR="005E6DF4">
        <w:rPr>
          <w:rFonts w:ascii="Times New Roman" w:hAnsi="Times New Roman" w:cs="Times New Roman"/>
          <w:sz w:val="24"/>
          <w:szCs w:val="24"/>
        </w:rPr>
        <w:t>.</w:t>
      </w:r>
    </w:p>
    <w:p w:rsidR="0078238A" w:rsidRPr="00836C42" w:rsidRDefault="0078238A" w:rsidP="007E57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38A" w:rsidRPr="00836C42" w:rsidRDefault="0078238A" w:rsidP="007E57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DB1" w:rsidRPr="00747DB1" w:rsidRDefault="00747DB1" w:rsidP="002C63A8">
      <w:pPr>
        <w:spacing w:after="0" w:line="240" w:lineRule="auto"/>
        <w:jc w:val="center"/>
        <w:rPr>
          <w:rStyle w:val="a7"/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747DB1">
        <w:rPr>
          <w:rStyle w:val="a7"/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Литература</w:t>
      </w:r>
    </w:p>
    <w:p w:rsidR="00C848A0" w:rsidRPr="00B236B4" w:rsidRDefault="00C738DA" w:rsidP="006A6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4A40" w:rsidRPr="00B236B4">
        <w:rPr>
          <w:rFonts w:ascii="Times New Roman" w:hAnsi="Times New Roman" w:cs="Times New Roman"/>
          <w:sz w:val="24"/>
          <w:szCs w:val="24"/>
        </w:rPr>
        <w:t xml:space="preserve">. </w:t>
      </w:r>
      <w:r w:rsidR="006A6EE1">
        <w:rPr>
          <w:rFonts w:ascii="Times New Roman" w:hAnsi="Times New Roman" w:cs="Times New Roman"/>
          <w:sz w:val="24"/>
          <w:szCs w:val="24"/>
        </w:rPr>
        <w:t xml:space="preserve">Статистическая информация об основных фондах РФ, Федеральная служба государственной статистики </w:t>
      </w:r>
      <w:r w:rsidR="006A6EE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A6EE1" w:rsidRPr="006A6EE1">
        <w:rPr>
          <w:rFonts w:ascii="Times New Roman" w:hAnsi="Times New Roman" w:cs="Times New Roman"/>
          <w:sz w:val="24"/>
          <w:szCs w:val="24"/>
        </w:rPr>
        <w:t>:</w:t>
      </w:r>
      <w:r w:rsidR="006A6EE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236B4" w:rsidRPr="00B236B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http://</w:t>
        </w:r>
        <w:proofErr w:type="spellStart"/>
        <w:r w:rsidR="00B236B4" w:rsidRPr="00B236B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gks</w:t>
        </w:r>
        <w:proofErr w:type="spellEnd"/>
        <w:r w:rsidR="00B236B4" w:rsidRPr="00B236B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B236B4" w:rsidRPr="00B236B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B236B4" w:rsidRPr="00B236B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</w:p>
    <w:p w:rsidR="00B236B4" w:rsidRDefault="00C738DA" w:rsidP="006A6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6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6EE1" w:rsidRPr="006A6EE1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="006A6EE1" w:rsidRPr="006A6EE1">
        <w:rPr>
          <w:rFonts w:ascii="Times New Roman" w:hAnsi="Times New Roman" w:cs="Times New Roman"/>
          <w:sz w:val="24"/>
          <w:szCs w:val="24"/>
        </w:rPr>
        <w:t xml:space="preserve"> назвал пр</w:t>
      </w:r>
      <w:r w:rsidR="006A6EE1">
        <w:rPr>
          <w:rFonts w:ascii="Times New Roman" w:hAnsi="Times New Roman" w:cs="Times New Roman"/>
          <w:sz w:val="24"/>
          <w:szCs w:val="24"/>
        </w:rPr>
        <w:t xml:space="preserve">ичину аварии на ТЭЦ в Норильске </w:t>
      </w:r>
      <w:r w:rsidR="006A6EE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A6EE1" w:rsidRPr="006A6EE1">
        <w:rPr>
          <w:rFonts w:ascii="Times New Roman" w:hAnsi="Times New Roman" w:cs="Times New Roman"/>
          <w:sz w:val="24"/>
          <w:szCs w:val="24"/>
        </w:rPr>
        <w:t xml:space="preserve">: </w:t>
      </w:r>
      <w:r w:rsidR="00B236B4" w:rsidRPr="00B236B4">
        <w:rPr>
          <w:rFonts w:ascii="Times New Roman" w:hAnsi="Times New Roman" w:cs="Times New Roman"/>
          <w:sz w:val="24"/>
          <w:szCs w:val="24"/>
        </w:rPr>
        <w:t>https://www.rbc.ru/rbcfreenews/5faa88d49a79476f8a17aa55</w:t>
      </w:r>
    </w:p>
    <w:p w:rsidR="00747DB1" w:rsidRPr="008B4A40" w:rsidRDefault="00747DB1" w:rsidP="007E57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7DB1" w:rsidRPr="008B4A40" w:rsidSect="0052668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4C05"/>
    <w:multiLevelType w:val="hybridMultilevel"/>
    <w:tmpl w:val="9AD44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CE5"/>
    <w:multiLevelType w:val="hybridMultilevel"/>
    <w:tmpl w:val="1EE6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C1E37"/>
    <w:multiLevelType w:val="hybridMultilevel"/>
    <w:tmpl w:val="03BE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F5"/>
    <w:rsid w:val="00026DE4"/>
    <w:rsid w:val="00165DCD"/>
    <w:rsid w:val="00171516"/>
    <w:rsid w:val="002137C8"/>
    <w:rsid w:val="0022104C"/>
    <w:rsid w:val="00282D9F"/>
    <w:rsid w:val="00284782"/>
    <w:rsid w:val="00285772"/>
    <w:rsid w:val="002A1745"/>
    <w:rsid w:val="002C63A8"/>
    <w:rsid w:val="002F1969"/>
    <w:rsid w:val="003455E9"/>
    <w:rsid w:val="003634A9"/>
    <w:rsid w:val="003A4129"/>
    <w:rsid w:val="00432096"/>
    <w:rsid w:val="004743CC"/>
    <w:rsid w:val="00483AB5"/>
    <w:rsid w:val="004A7841"/>
    <w:rsid w:val="00526688"/>
    <w:rsid w:val="005839A5"/>
    <w:rsid w:val="00592A67"/>
    <w:rsid w:val="005C1443"/>
    <w:rsid w:val="005E6DF4"/>
    <w:rsid w:val="005F33EA"/>
    <w:rsid w:val="00613015"/>
    <w:rsid w:val="00626897"/>
    <w:rsid w:val="00687E05"/>
    <w:rsid w:val="006A6EE1"/>
    <w:rsid w:val="0070239E"/>
    <w:rsid w:val="007256ED"/>
    <w:rsid w:val="00747DB1"/>
    <w:rsid w:val="007537C2"/>
    <w:rsid w:val="00760CB7"/>
    <w:rsid w:val="0078238A"/>
    <w:rsid w:val="007C0E1E"/>
    <w:rsid w:val="007E57BA"/>
    <w:rsid w:val="00821FFC"/>
    <w:rsid w:val="00836C42"/>
    <w:rsid w:val="00841E9D"/>
    <w:rsid w:val="00890AA4"/>
    <w:rsid w:val="008B4A40"/>
    <w:rsid w:val="008B6692"/>
    <w:rsid w:val="008E7E9B"/>
    <w:rsid w:val="008F2CDC"/>
    <w:rsid w:val="009C3AE1"/>
    <w:rsid w:val="009C474B"/>
    <w:rsid w:val="009D6AF5"/>
    <w:rsid w:val="009F11D2"/>
    <w:rsid w:val="00A75A6C"/>
    <w:rsid w:val="00AC1AC9"/>
    <w:rsid w:val="00B026E0"/>
    <w:rsid w:val="00B236B4"/>
    <w:rsid w:val="00B6652A"/>
    <w:rsid w:val="00B9193F"/>
    <w:rsid w:val="00BE2EF7"/>
    <w:rsid w:val="00C738DA"/>
    <w:rsid w:val="00C848A0"/>
    <w:rsid w:val="00CB5361"/>
    <w:rsid w:val="00D54381"/>
    <w:rsid w:val="00D76DD3"/>
    <w:rsid w:val="00E56E18"/>
    <w:rsid w:val="00F54B21"/>
    <w:rsid w:val="00FA7EDF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EFC05-02A8-4AA3-A763-F138864F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38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52A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28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4A40"/>
    <w:pPr>
      <w:ind w:left="720"/>
      <w:contextualSpacing/>
    </w:pPr>
  </w:style>
  <w:style w:type="character" w:styleId="a7">
    <w:name w:val="Strong"/>
    <w:basedOn w:val="a0"/>
    <w:uiPriority w:val="22"/>
    <w:qFormat/>
    <w:rsid w:val="00747DB1"/>
    <w:rPr>
      <w:b/>
      <w:bCs/>
    </w:rPr>
  </w:style>
  <w:style w:type="paragraph" w:styleId="a8">
    <w:name w:val="Normal (Web)"/>
    <w:basedOn w:val="a"/>
    <w:uiPriority w:val="99"/>
    <w:semiHidden/>
    <w:unhideWhenUsed/>
    <w:rsid w:val="00C7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C738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ks.ru/" TargetMode="External"/><Relationship Id="rId5" Type="http://schemas.openxmlformats.org/officeDocument/2006/relationships/hyperlink" Target="mailto:kukser1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Кукурузняк</dc:creator>
  <cp:keywords/>
  <dc:description/>
  <cp:lastModifiedBy>Константин Кукурузняк</cp:lastModifiedBy>
  <cp:revision>24</cp:revision>
  <dcterms:created xsi:type="dcterms:W3CDTF">2020-11-10T17:42:00Z</dcterms:created>
  <dcterms:modified xsi:type="dcterms:W3CDTF">2020-11-12T12:34:00Z</dcterms:modified>
</cp:coreProperties>
</file>