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CCB" w:rsidRDefault="00515B4F" w:rsidP="00515B4F">
      <w:pPr>
        <w:jc w:val="center"/>
      </w:pPr>
      <w:r>
        <w:t>Особенности перевода научного текста</w:t>
      </w:r>
      <w:bookmarkStart w:id="0" w:name="_GoBack"/>
      <w:bookmarkEnd w:id="0"/>
    </w:p>
    <w:sectPr w:rsidR="004E2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B4F"/>
    <w:rsid w:val="004E2CCB"/>
    <w:rsid w:val="0051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BF96A"/>
  <w15:chartTrackingRefBased/>
  <w15:docId w15:val="{855E80D3-08F1-44CE-B1C5-4FBB62D30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</dc:creator>
  <cp:keywords/>
  <dc:description/>
  <cp:lastModifiedBy>oso</cp:lastModifiedBy>
  <cp:revision>1</cp:revision>
  <dcterms:created xsi:type="dcterms:W3CDTF">2020-11-07T10:13:00Z</dcterms:created>
  <dcterms:modified xsi:type="dcterms:W3CDTF">2020-11-07T10:14:00Z</dcterms:modified>
</cp:coreProperties>
</file>